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AB" w:rsidRDefault="00A61BA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61BAB" w:rsidRDefault="00A61BA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61B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outlineLvl w:val="0"/>
            </w:pPr>
            <w:r>
              <w:t>8 февраля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right"/>
              <w:outlineLvl w:val="0"/>
            </w:pPr>
            <w:r>
              <w:t>N 3-ГД</w:t>
            </w:r>
          </w:p>
        </w:tc>
      </w:tr>
    </w:tbl>
    <w:p w:rsidR="00A61BAB" w:rsidRDefault="00A61B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Title"/>
        <w:jc w:val="center"/>
      </w:pPr>
      <w:r>
        <w:t>ЗАКОН</w:t>
      </w:r>
    </w:p>
    <w:p w:rsidR="00A61BAB" w:rsidRDefault="00A61BAB">
      <w:pPr>
        <w:pStyle w:val="ConsPlusTitle"/>
        <w:jc w:val="center"/>
      </w:pPr>
      <w:r>
        <w:t>САМАРСКОЙ ОБЛАСТИ</w:t>
      </w:r>
    </w:p>
    <w:p w:rsidR="00A61BAB" w:rsidRDefault="00A61BAB">
      <w:pPr>
        <w:pStyle w:val="ConsPlusTitle"/>
        <w:jc w:val="both"/>
      </w:pPr>
    </w:p>
    <w:p w:rsidR="00A61BAB" w:rsidRDefault="00A61BAB">
      <w:pPr>
        <w:pStyle w:val="ConsPlusTitle"/>
        <w:jc w:val="center"/>
      </w:pPr>
      <w:r>
        <w:t>О ПОРЯДКЕ ПОСТАНОВКИ НА УЧЕТ ГРАЖДАН, ПРИНИМАВШИХ УЧАСТИЕ</w:t>
      </w:r>
    </w:p>
    <w:p w:rsidR="00A61BAB" w:rsidRDefault="00A61BAB">
      <w:pPr>
        <w:pStyle w:val="ConsPlusTitle"/>
        <w:jc w:val="center"/>
      </w:pPr>
      <w:r>
        <w:t>В СПЕЦИАЛЬНОЙ ВОЕННОЙ ОПЕРАЦИИ (ЧЛЕНОВ ИХ СЕМЕЙ), ИМЕЮЩИХ</w:t>
      </w:r>
    </w:p>
    <w:p w:rsidR="00A61BAB" w:rsidRDefault="00A61BAB">
      <w:pPr>
        <w:pStyle w:val="ConsPlusTitle"/>
        <w:jc w:val="center"/>
      </w:pPr>
      <w:r>
        <w:t>ПРАВО НА БЕСПЛАТНОЕ ПРИОБРЕТЕНИЕ ЗЕМЕЛЬНЫХ УЧАСТКОВ</w:t>
      </w:r>
    </w:p>
    <w:p w:rsidR="00A61BAB" w:rsidRDefault="00A61BAB">
      <w:pPr>
        <w:pStyle w:val="ConsPlusTitle"/>
        <w:jc w:val="center"/>
      </w:pPr>
      <w:r>
        <w:t>ИЗ ЗЕМЕЛЬ, НАХОДЯЩИХСЯ В ГОСУДАРСТВЕННОЙ ИЛИ</w:t>
      </w:r>
    </w:p>
    <w:p w:rsidR="00A61BAB" w:rsidRDefault="00A61BAB">
      <w:pPr>
        <w:pStyle w:val="ConsPlusTitle"/>
        <w:jc w:val="center"/>
      </w:pPr>
      <w:r>
        <w:t>МУНИЦИПАЛЬНОЙ СОБСТВЕННОСТИ</w:t>
      </w: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right"/>
      </w:pPr>
      <w:r>
        <w:t>Принят</w:t>
      </w:r>
    </w:p>
    <w:p w:rsidR="00A61BAB" w:rsidRDefault="00A61BAB">
      <w:pPr>
        <w:pStyle w:val="ConsPlusNormal"/>
        <w:jc w:val="right"/>
      </w:pPr>
      <w:r>
        <w:t>Самарской Губернской Думой</w:t>
      </w:r>
    </w:p>
    <w:p w:rsidR="00A61BAB" w:rsidRDefault="00A61BAB">
      <w:pPr>
        <w:pStyle w:val="ConsPlusNormal"/>
        <w:jc w:val="right"/>
      </w:pPr>
      <w:r>
        <w:t>30 января 2024 года</w:t>
      </w:r>
    </w:p>
    <w:p w:rsidR="00A61BAB" w:rsidRDefault="00A61B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61B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BAB" w:rsidRDefault="00A61B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BAB" w:rsidRDefault="00A61B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1BAB" w:rsidRDefault="00A61B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1BAB" w:rsidRDefault="00A61B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Самарской области от 19.03.2024 </w:t>
            </w:r>
            <w:hyperlink r:id="rId5">
              <w:r>
                <w:rPr>
                  <w:color w:val="0000FF"/>
                </w:rPr>
                <w:t>N 15-ГД</w:t>
              </w:r>
            </w:hyperlink>
            <w:r>
              <w:rPr>
                <w:color w:val="392C69"/>
              </w:rPr>
              <w:t>,</w:t>
            </w:r>
          </w:p>
          <w:p w:rsidR="00A61BAB" w:rsidRDefault="00A61B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10.06.2024 </w:t>
            </w:r>
            <w:hyperlink r:id="rId6">
              <w:r>
                <w:rPr>
                  <w:color w:val="0000FF"/>
                </w:rPr>
                <w:t>N 45-ГД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BAB" w:rsidRDefault="00A61BAB">
            <w:pPr>
              <w:pStyle w:val="ConsPlusNormal"/>
            </w:pPr>
          </w:p>
        </w:tc>
      </w:tr>
    </w:tbl>
    <w:p w:rsidR="00A61BAB" w:rsidRDefault="00A61BA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61B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BAB" w:rsidRDefault="00A61B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BAB" w:rsidRDefault="00A61B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1BAB" w:rsidRDefault="00A61BAB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1 (в ред. от 19.03.2024) сохраняют силу и применяются к правоотношениям, связанным с предоставлением на основании данных норм земельного участка и постановкой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собственности, в соответствии с соответствующими заявлениями, поданными до вступления в силу </w:t>
            </w:r>
            <w:hyperlink r:id="rId7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Самарской области от 10.06.2024 N 45-ГД в орган, осуществляющий предоставление земельных участков, постановку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 (</w:t>
            </w:r>
            <w:hyperlink r:id="rId8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Самарской области от 10.06.2024 N 45-ГД).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BAB" w:rsidRDefault="00A61BAB">
            <w:pPr>
              <w:pStyle w:val="ConsPlusNormal"/>
            </w:pPr>
          </w:p>
        </w:tc>
      </w:tr>
    </w:tbl>
    <w:p w:rsidR="00A61BAB" w:rsidRDefault="00A61BAB">
      <w:pPr>
        <w:pStyle w:val="ConsPlusTitle"/>
        <w:spacing w:before="280"/>
        <w:ind w:firstLine="540"/>
        <w:jc w:val="both"/>
        <w:outlineLvl w:val="1"/>
      </w:pPr>
      <w:bookmarkStart w:id="0" w:name="P21"/>
      <w:bookmarkEnd w:id="0"/>
      <w:r>
        <w:t>Статья 1</w:t>
      </w: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ind w:firstLine="540"/>
        <w:jc w:val="both"/>
      </w:pPr>
      <w:r>
        <w:t>1. Настоящий Закон регулирует процедуру постановки на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а также членов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которые на день завершения своего участия в специальной военной операции были зарегистрированы по месту жительства в Самарской области, а при отсутствии такой регистрации - по месту пребывания на территории Самарской области в качестве лиц, имеющих право на предоставление земельного участка в собственность бесплатно (далее - Заявители).</w:t>
      </w:r>
    </w:p>
    <w:p w:rsidR="00A61BAB" w:rsidRDefault="00A61BAB">
      <w:pPr>
        <w:pStyle w:val="ConsPlusNormal"/>
        <w:jc w:val="both"/>
      </w:pPr>
      <w:r>
        <w:t xml:space="preserve">(в ред. Законов Самарской области от 19.03.2024 </w:t>
      </w:r>
      <w:hyperlink r:id="rId9">
        <w:r>
          <w:rPr>
            <w:color w:val="0000FF"/>
          </w:rPr>
          <w:t>N 15-ГД</w:t>
        </w:r>
      </w:hyperlink>
      <w:r>
        <w:t xml:space="preserve">, от 10.06.2024 </w:t>
      </w:r>
      <w:hyperlink r:id="rId10">
        <w:r>
          <w:rPr>
            <w:color w:val="0000FF"/>
          </w:rPr>
          <w:t>N 45-ГД</w:t>
        </w:r>
      </w:hyperlink>
      <w:r>
        <w:t>)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2. Постановка Заявителей на учет в качестве лиц, имеющих право на предоставление </w:t>
      </w:r>
      <w:r>
        <w:lastRenderedPageBreak/>
        <w:t>земельного участка в собственность бесплатно в соответствии с настоящим Законом (далее - Учет), производится органом местного самоуправления городского округа, муниципального района Самарской области (далее - Уполномоченный орган), на территории которых на день завершения своего участия в специальной военной операции были зарегистрированы по месту жительства, а при отсутствии такой регистрации - по месту пребывания на территории Самарской области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(далее - участники специальной военной операции).</w:t>
      </w:r>
    </w:p>
    <w:p w:rsidR="00A61BAB" w:rsidRDefault="00A61BAB">
      <w:pPr>
        <w:pStyle w:val="ConsPlusNormal"/>
        <w:jc w:val="both"/>
      </w:pPr>
      <w:r>
        <w:t xml:space="preserve">(в ред. Законов Самарской области от 19.03.2024 </w:t>
      </w:r>
      <w:hyperlink r:id="rId11">
        <w:r>
          <w:rPr>
            <w:color w:val="0000FF"/>
          </w:rPr>
          <w:t>N 15-ГД</w:t>
        </w:r>
      </w:hyperlink>
      <w:r>
        <w:t xml:space="preserve">, от 10.06.2024 </w:t>
      </w:r>
      <w:hyperlink r:id="rId12">
        <w:r>
          <w:rPr>
            <w:color w:val="0000FF"/>
          </w:rPr>
          <w:t>N 45-ГД</w:t>
        </w:r>
      </w:hyperlink>
      <w:r>
        <w:t>)</w:t>
      </w:r>
    </w:p>
    <w:p w:rsidR="00A61BAB" w:rsidRDefault="00A61BA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61B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BAB" w:rsidRDefault="00A61B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BAB" w:rsidRDefault="00A61B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1BAB" w:rsidRDefault="00A61BAB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2 (в ред. от 19.03.2024) сохраняют силу и применяются к правоотношениям, связанным с предоставлением на основании данных норм земельного участка и постановкой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собственности, в соответствии с соответствующими заявлениями, поданными до вступления в силу </w:t>
            </w:r>
            <w:hyperlink r:id="rId13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Самарской области от 10.06.2024 N 45-ГД в орган, осуществляющий предоставление земельных участков, постановку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 (</w:t>
            </w:r>
            <w:hyperlink r:id="rId14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Самарской области от 10.06.2024 N 45-ГД).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BAB" w:rsidRDefault="00A61BAB">
            <w:pPr>
              <w:pStyle w:val="ConsPlusNormal"/>
            </w:pPr>
          </w:p>
        </w:tc>
      </w:tr>
    </w:tbl>
    <w:p w:rsidR="00A61BAB" w:rsidRDefault="00A61BAB">
      <w:pPr>
        <w:pStyle w:val="ConsPlusTitle"/>
        <w:spacing w:before="280"/>
        <w:ind w:firstLine="540"/>
        <w:jc w:val="both"/>
        <w:outlineLvl w:val="1"/>
      </w:pPr>
      <w:r>
        <w:t>Статья 2</w:t>
      </w: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ind w:firstLine="540"/>
        <w:jc w:val="both"/>
      </w:pPr>
      <w:bookmarkStart w:id="1" w:name="P31"/>
      <w:bookmarkEnd w:id="1"/>
      <w:r>
        <w:t>1. Для постановки на Учет участника специальной военной операции необходимы следующие документы: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2" w:name="P32"/>
      <w:bookmarkEnd w:id="2"/>
      <w:r>
        <w:t>1) заявление о постановке на Учет, форма которого утверждается Уполномоченным органом;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2) документ, удостоверяющий личность;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3) документ, удостоверяющий личность представителя, и документ, удостоверяющий полномочия представителя, в случае подачи заявления о постановке на Учет представителем участника специальной военной операции;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3" w:name="P35"/>
      <w:bookmarkEnd w:id="3"/>
      <w:r>
        <w:t xml:space="preserve">4) документ (документы), подтверждающий (подтверждающие) в соответствии с </w:t>
      </w:r>
      <w:hyperlink w:anchor="P39">
        <w:r>
          <w:rPr>
            <w:color w:val="0000FF"/>
          </w:rPr>
          <w:t>частью 1.1</w:t>
        </w:r>
      </w:hyperlink>
      <w:r>
        <w:t xml:space="preserve"> настоящей статьи наличие у Заявителя предусмотренных в </w:t>
      </w:r>
      <w:hyperlink r:id="rId15">
        <w:r>
          <w:rPr>
            <w:color w:val="0000FF"/>
          </w:rPr>
          <w:t>части 1 статьи 9.4</w:t>
        </w:r>
      </w:hyperlink>
      <w:r>
        <w:t xml:space="preserve"> Закона Самарской области от 11 марта 2005 года N 94-ГД "О земле" оснований для приобретения в собственность бесплатно земельного участка, находящегося в государственной или муниципальной собственности, для целей индивидуального жилищного строительства, ведения личного подсобного хозяйства, садоводства, огородничества;</w:t>
      </w:r>
    </w:p>
    <w:p w:rsidR="00A61BAB" w:rsidRDefault="00A61BAB">
      <w:pPr>
        <w:pStyle w:val="ConsPlusNormal"/>
        <w:jc w:val="both"/>
      </w:pPr>
      <w:r>
        <w:t xml:space="preserve">(п. 4 в ред. </w:t>
      </w:r>
      <w:hyperlink r:id="rId16">
        <w:r>
          <w:rPr>
            <w:color w:val="0000FF"/>
          </w:rPr>
          <w:t>Закона</w:t>
        </w:r>
      </w:hyperlink>
      <w:r>
        <w:t xml:space="preserve"> Самарской области от 10.06.2024 N 45-ГД)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4" w:name="P37"/>
      <w:bookmarkEnd w:id="4"/>
      <w:r>
        <w:t>5) сведения, подтверждающие регистрацию по месту жительства либо по месту пребывания (в случае отсутствия регистрации на территории Российской Федерации) на территории Самарской области участника специальной военной операции на день завершения его участия в специальной военной операции;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5" w:name="P38"/>
      <w:bookmarkEnd w:id="5"/>
      <w:r>
        <w:t xml:space="preserve">6) сведения из Единого государственного реестра недвижимости, подтверждающие, что Заявителем не использовано право на бесплатное однократное приобретение земельного участка </w:t>
      </w:r>
      <w:r>
        <w:lastRenderedPageBreak/>
        <w:t xml:space="preserve">по основаниям, предусмотренным </w:t>
      </w:r>
      <w:hyperlink r:id="rId17">
        <w:r>
          <w:rPr>
            <w:color w:val="0000FF"/>
          </w:rPr>
          <w:t>Законом</w:t>
        </w:r>
      </w:hyperlink>
      <w:r>
        <w:t xml:space="preserve"> Самарской области от 11 марта 2005 года N 94-ГД "О земле".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6" w:name="P39"/>
      <w:bookmarkEnd w:id="6"/>
      <w:r>
        <w:t xml:space="preserve">1.1. Предусмотренные в </w:t>
      </w:r>
      <w:hyperlink r:id="rId18">
        <w:r>
          <w:rPr>
            <w:color w:val="0000FF"/>
          </w:rPr>
          <w:t>части 1 статьи 9.4</w:t>
        </w:r>
      </w:hyperlink>
      <w:r>
        <w:t xml:space="preserve"> Закона Самарской области от 11 марта 2005 года N 94-ГД "О земле" основания для приобретения в собственность бесплатно земельного участка, находящегося в государственной или муниципальной собственности, для целей индивидуального жилищного строительства, ведения личного подсобного хозяйства, садоводства, огородничества подтверждаются Заявителем следующими документами: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7" w:name="P40"/>
      <w:bookmarkEnd w:id="7"/>
      <w:r>
        <w:t>1) одним из следующих документов, подтверждающих в соответствии с законодательством Российской Федерации участие в специальной военной операции: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а) выпиской из приказа командира воинской части или справкой, подтверждающими прохождение военной службы в Вооруженных Силах Российской Федерации и участие в специальной военной операции (с указанием даты завершения участия в специальной военной операции или периода участия в специальной военной операции);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б) контрактом (с указанием периода участия в специальной военной операции)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в) служебным удостоверением военнослужащего (сотрудника) войск национальной гвардии Российской Федерации;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2) удостоверением Героя Российской Федерации либо копиями документов о награждении орденами Российской Федерации за заслуги, проявленные в ходе участия в специальной военной операции;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8" w:name="P45"/>
      <w:bookmarkEnd w:id="8"/>
      <w:r>
        <w:t>3) удостоверением ветерана боевых действий.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В случае отсутствия у Заявителя одного или нескольких из документов, указанных в </w:t>
      </w:r>
      <w:hyperlink w:anchor="P40">
        <w:r>
          <w:rPr>
            <w:color w:val="0000FF"/>
          </w:rPr>
          <w:t>абзацах втором</w:t>
        </w:r>
      </w:hyperlink>
      <w:r>
        <w:t xml:space="preserve"> - </w:t>
      </w:r>
      <w:hyperlink w:anchor="P45">
        <w:r>
          <w:rPr>
            <w:color w:val="0000FF"/>
          </w:rPr>
          <w:t>седьмом</w:t>
        </w:r>
      </w:hyperlink>
      <w:r>
        <w:t xml:space="preserve"> настоящей части, Заявителем должна быть предоставлена информация военного комиссариата, и (или) командира воинской части, и (или) командующего войсками, и (или) Федеральной службы войск национальной гвардии Российской Федерации (или Управления </w:t>
      </w:r>
      <w:proofErr w:type="spellStart"/>
      <w:r>
        <w:t>Росгвардии</w:t>
      </w:r>
      <w:proofErr w:type="spellEnd"/>
      <w:r>
        <w:t xml:space="preserve"> по Самарской области), подтверждающая, что участник специальной военной операции: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1) является (являлся) военнослужащим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Федерации, либо лицом, проходящим (проходившим) службу в войсках национальной гвардии Российской Федерации и имеющим специальное звание полиции;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2)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3) является ветераном боевых действий;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4) завершил свое участие в специальной военной операции (с указанием даты завершения участия в специальной военной операции или периода участия в специальной военной операции).</w:t>
      </w:r>
    </w:p>
    <w:p w:rsidR="00A61BAB" w:rsidRDefault="00A61BAB">
      <w:pPr>
        <w:pStyle w:val="ConsPlusNormal"/>
        <w:jc w:val="both"/>
      </w:pPr>
      <w:r>
        <w:t xml:space="preserve">(часть 1.1 введена </w:t>
      </w:r>
      <w:hyperlink r:id="rId19">
        <w:r>
          <w:rPr>
            <w:color w:val="0000FF"/>
          </w:rPr>
          <w:t>Законом</w:t>
        </w:r>
      </w:hyperlink>
      <w:r>
        <w:t xml:space="preserve"> Самарской области от 10.06.2024 N 45-ГД)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9" w:name="P52"/>
      <w:bookmarkEnd w:id="9"/>
      <w:r>
        <w:t>2. Для постановки на Учет членов семей участников специальной военной операции необходимы следующие документы: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10" w:name="P53"/>
      <w:bookmarkEnd w:id="10"/>
      <w:r>
        <w:lastRenderedPageBreak/>
        <w:t>1) заявление о постановке на Учет, форма которого утверждается Уполномоченным органом;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2) документ, удостоверяющий личность каждого члена семьи участника специальной военной операции;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3) документ, удостоверяющий личность представителя, и документ, удостоверяющий полномочия представителя, в случае подачи заявления о постановке на Учет представителем члена семьи участника специальной военной операции;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4) нотариальный отказ в случае, если один из совершеннолетних членов семьи отказался от реализации права на предоставление земельного участка, либо копия письменного уведомления с предложением об оформлении земельного участка в соответствии со </w:t>
      </w:r>
      <w:hyperlink r:id="rId20">
        <w:r>
          <w:rPr>
            <w:color w:val="0000FF"/>
          </w:rPr>
          <w:t>статьей 9.4</w:t>
        </w:r>
      </w:hyperlink>
      <w:r>
        <w:t xml:space="preserve"> Закона Самарской области от 11 марта 2005 года N 94-ГД "О земле", направленного Заявителем в адрес лица, обладающего правом на предоставление земельного участка в общую долевую собственность бесплатно, но не желающего оформлять земельный участок, с приложением копии почтового уведомления о вручении письма, полученного не ранее чем за 30 дней до подачи заявления;</w:t>
      </w:r>
    </w:p>
    <w:p w:rsidR="00A61BAB" w:rsidRDefault="00A61BA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Самарской области от 10.06.2024 N 45-ГД)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5) документ (документы), подтверждающий (подтверждающие) в соответствии с </w:t>
      </w:r>
      <w:hyperlink w:anchor="P71">
        <w:r>
          <w:rPr>
            <w:color w:val="0000FF"/>
          </w:rPr>
          <w:t>частью 2.1</w:t>
        </w:r>
      </w:hyperlink>
      <w:r>
        <w:t xml:space="preserve"> настоящей статьи наличие у Заявителя (Заявителей) предусмотренных в </w:t>
      </w:r>
      <w:hyperlink r:id="rId22">
        <w:r>
          <w:rPr>
            <w:color w:val="0000FF"/>
          </w:rPr>
          <w:t>частях 1</w:t>
        </w:r>
      </w:hyperlink>
      <w:r>
        <w:t xml:space="preserve"> и </w:t>
      </w:r>
      <w:hyperlink r:id="rId23">
        <w:r>
          <w:rPr>
            <w:color w:val="0000FF"/>
          </w:rPr>
          <w:t>2 статьи 9.4</w:t>
        </w:r>
      </w:hyperlink>
      <w:r>
        <w:t xml:space="preserve"> Закона Самарской области от 11 марта 2005 года N 94-ГД "О земле" оснований для приобретения в собственность бесплатно земельного участка, находящегося в государственной или муниципальной собственности, для целей индивидуального жилищного строительства, ведения личного подсобного хозяйства, садоводства, огородничества;</w:t>
      </w:r>
    </w:p>
    <w:p w:rsidR="00A61BAB" w:rsidRDefault="00A61BAB">
      <w:pPr>
        <w:pStyle w:val="ConsPlusNormal"/>
        <w:jc w:val="both"/>
      </w:pPr>
      <w:r>
        <w:t xml:space="preserve">(п. 5 в ред. </w:t>
      </w:r>
      <w:hyperlink r:id="rId24">
        <w:r>
          <w:rPr>
            <w:color w:val="0000FF"/>
          </w:rPr>
          <w:t>Закона</w:t>
        </w:r>
      </w:hyperlink>
      <w:r>
        <w:t xml:space="preserve"> Самарской области от 10.06.2024 N 45-ГД)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11" w:name="P60"/>
      <w:bookmarkEnd w:id="11"/>
      <w:r>
        <w:t xml:space="preserve">6) информация военного комиссариата, и (или) командира воинской части, и (или) командующего войсками, и (или) Федеральной службы войск национальной гвардии Российской Федерации (или Управления </w:t>
      </w:r>
      <w:proofErr w:type="spellStart"/>
      <w:r>
        <w:t>Росгвардии</w:t>
      </w:r>
      <w:proofErr w:type="spellEnd"/>
      <w:r>
        <w:t xml:space="preserve"> по Самарской области), подтверждающая, что участник специальной военной операции погиб (умер) вследствие увечья (ранения, травмы, контузии) или заболевания, полученных им в ходе участия в специальной военной операции;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12" w:name="P61"/>
      <w:bookmarkEnd w:id="12"/>
      <w:r>
        <w:t>7) сведения о государственной регистрации актов гражданского состояния, подтверждающие родство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 (сведения о государственной регистрации рождения, усыновления (удочерения), заключения брака, расторжения брака, перемены имени);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8) сведения о смерти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операции;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13" w:name="P63"/>
      <w:bookmarkEnd w:id="13"/>
      <w:r>
        <w:t>9) сведения, подтверждающие регистрацию по месту жительства либо по месту пребывания (в случае отсутствия регистрации на территории Российской Федерации) на территории Самарской области участника специальной военной операции на день завершения его участия в специальной военной операции;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9.1) документ, подтверждающий факт постоянного проживания Заявителя (Заявителей) на территории Самарской области. Данный факт может быть подтвержден любым из перечисленных документов: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14" w:name="P65"/>
      <w:bookmarkEnd w:id="14"/>
      <w:r>
        <w:t>а) паспорт гражданина Российской Федерации, содержащий отметку о регистрации по месту жительства в Самарской области;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15" w:name="P66"/>
      <w:bookmarkEnd w:id="15"/>
      <w:r>
        <w:lastRenderedPageBreak/>
        <w:t>б) решение суда об установлении факта проживания Заявителя (Заявителей) на территории Самарской области;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16" w:name="P67"/>
      <w:bookmarkEnd w:id="16"/>
      <w:r>
        <w:t>в) информация (сведения) органа регистрационного учета граждан Российской Федерации о постоянном проживании Заявителя (Заявителей) на территории Самарской области;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17" w:name="P68"/>
      <w:bookmarkEnd w:id="17"/>
      <w:r>
        <w:t>г) договор (договоры) найма жилого помещения, подтверждающий (подтверждающие) факт постоянного проживания Заявителя (Заявителей) на территории Самарской области;</w:t>
      </w:r>
    </w:p>
    <w:p w:rsidR="00A61BAB" w:rsidRDefault="00A61BAB">
      <w:pPr>
        <w:pStyle w:val="ConsPlusNormal"/>
        <w:jc w:val="both"/>
      </w:pPr>
      <w:r>
        <w:t xml:space="preserve">(п. 9.1 введен </w:t>
      </w:r>
      <w:hyperlink r:id="rId25">
        <w:r>
          <w:rPr>
            <w:color w:val="0000FF"/>
          </w:rPr>
          <w:t>Законом</w:t>
        </w:r>
      </w:hyperlink>
      <w:r>
        <w:t xml:space="preserve"> Самарской области от 10.06.2024 N 45-ГД)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18" w:name="P70"/>
      <w:bookmarkEnd w:id="18"/>
      <w:r>
        <w:t xml:space="preserve">10) сведения из Единого государственного реестра недвижимости, подтверждающие, что Заявителем не использовано право на бесплатное однократное приобретение земельного участка по основаниям, предусмотренным </w:t>
      </w:r>
      <w:hyperlink r:id="rId26">
        <w:r>
          <w:rPr>
            <w:color w:val="0000FF"/>
          </w:rPr>
          <w:t>Законом</w:t>
        </w:r>
      </w:hyperlink>
      <w:r>
        <w:t xml:space="preserve"> Самарской области от 11 марта 2005 года N 94-ГД "О земле".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19" w:name="P71"/>
      <w:bookmarkEnd w:id="19"/>
      <w:r>
        <w:t xml:space="preserve">2.1. Предусмотренные в </w:t>
      </w:r>
      <w:hyperlink r:id="rId27">
        <w:r>
          <w:rPr>
            <w:color w:val="0000FF"/>
          </w:rPr>
          <w:t>частях 1</w:t>
        </w:r>
      </w:hyperlink>
      <w:r>
        <w:t xml:space="preserve"> и </w:t>
      </w:r>
      <w:hyperlink r:id="rId28">
        <w:r>
          <w:rPr>
            <w:color w:val="0000FF"/>
          </w:rPr>
          <w:t>2 статьи 9.4</w:t>
        </w:r>
      </w:hyperlink>
      <w:r>
        <w:t xml:space="preserve"> Закона Самарской области от 11 марта 2005 года N 94-ГД "О земле" основания для приобретения в собственность бесплатно земельного участка, находящегося в государственной или муниципальной собственности, для целей индивидуального жилищного строительства, ведения личного подсобного хозяйства, садоводства, огородничества подтверждаются Заявителем (Заявителями) следующими документами: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20" w:name="P72"/>
      <w:bookmarkEnd w:id="20"/>
      <w:r>
        <w:t>1) одним из следующих документов, подтверждающих в соответствии с законодательством Российской Федерации участие в специальной военной операции: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а) извещением командира воинской части с указанием даты гибели участника специальной операции, или выпиской из приказа командира воинской части, или справкой, подтверждающими прохождение военной службы в Вооруженных Силах Российской Федерации и участие в специальной военной операции (с указанием даты завершения участия в специальной военной операции или периода участия в специальной военной операции);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б) контрактом (с указанием периода участия в специальной военной операции)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в) служебным удостоверением военнослужащего (сотрудника) войск национальной гвардии Российской Федерации;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2) удостоверением Героя Российской Федерации либо копиями документов о награждении орденами Российской Федерации за заслуги, проявленные в ходе участия в специальной военной операции;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21" w:name="P77"/>
      <w:bookmarkEnd w:id="21"/>
      <w:r>
        <w:t>3) удостоверением ветерана боевых действий или удостоверением члена семьи погибшего (умершего) инвалида и ветерана боевых действий.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В случае отсутствия у Заявителя (Заявителей) одного или нескольких из документов, указанных в </w:t>
      </w:r>
      <w:hyperlink w:anchor="P72">
        <w:r>
          <w:rPr>
            <w:color w:val="0000FF"/>
          </w:rPr>
          <w:t>абзацах втором</w:t>
        </w:r>
      </w:hyperlink>
      <w:r>
        <w:t xml:space="preserve"> - </w:t>
      </w:r>
      <w:hyperlink w:anchor="P77">
        <w:r>
          <w:rPr>
            <w:color w:val="0000FF"/>
          </w:rPr>
          <w:t>седьмом</w:t>
        </w:r>
      </w:hyperlink>
      <w:r>
        <w:t xml:space="preserve"> настоящей части, Заявителем (Заявителями) должна быть предоставлена информация военного комиссариата, и (или) командира воинской части, и (или) командующего войсками, и (или) Федеральной службы войск национальной гвардии Российской Федерации (или Управления </w:t>
      </w:r>
      <w:proofErr w:type="spellStart"/>
      <w:r>
        <w:t>Росгвардии</w:t>
      </w:r>
      <w:proofErr w:type="spellEnd"/>
      <w:r>
        <w:t xml:space="preserve"> по Самарской области), подтверждающая, что участник специальной военной операции: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1) являлся военнослужащим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Федерации, либо лицом, проходившим службу в войсках национальной гвардии Российской </w:t>
      </w:r>
      <w:r>
        <w:lastRenderedPageBreak/>
        <w:t>Федерации и имеющим специальное звание полиции;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2)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3) является ветераном боевых действий;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4) завершил свое участие в специальной военной операции (с указанием даты завершения участия в специальной военной операции или периода участия в специальной военной операции).</w:t>
      </w:r>
    </w:p>
    <w:p w:rsidR="00A61BAB" w:rsidRDefault="00A61BAB">
      <w:pPr>
        <w:pStyle w:val="ConsPlusNormal"/>
        <w:jc w:val="both"/>
      </w:pPr>
      <w:r>
        <w:t xml:space="preserve">(часть 2.1 введена </w:t>
      </w:r>
      <w:hyperlink r:id="rId29">
        <w:r>
          <w:rPr>
            <w:color w:val="0000FF"/>
          </w:rPr>
          <w:t>Законом</w:t>
        </w:r>
      </w:hyperlink>
      <w:r>
        <w:t xml:space="preserve"> Самарской области от 10.06.2024 N 45-ГД)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3. Документы, указанные в </w:t>
      </w:r>
      <w:hyperlink w:anchor="P32">
        <w:r>
          <w:rPr>
            <w:color w:val="0000FF"/>
          </w:rPr>
          <w:t>пунктах 1</w:t>
        </w:r>
      </w:hyperlink>
      <w:r>
        <w:t xml:space="preserve"> - </w:t>
      </w:r>
      <w:hyperlink w:anchor="P35">
        <w:r>
          <w:rPr>
            <w:color w:val="0000FF"/>
          </w:rPr>
          <w:t>4 части 1</w:t>
        </w:r>
      </w:hyperlink>
      <w:r>
        <w:t xml:space="preserve"> и </w:t>
      </w:r>
      <w:hyperlink w:anchor="P53">
        <w:r>
          <w:rPr>
            <w:color w:val="0000FF"/>
          </w:rPr>
          <w:t>пунктах 1</w:t>
        </w:r>
      </w:hyperlink>
      <w:r>
        <w:t xml:space="preserve"> - </w:t>
      </w:r>
      <w:hyperlink w:anchor="P60">
        <w:r>
          <w:rPr>
            <w:color w:val="0000FF"/>
          </w:rPr>
          <w:t>6</w:t>
        </w:r>
      </w:hyperlink>
      <w:r>
        <w:t xml:space="preserve">, </w:t>
      </w:r>
      <w:hyperlink w:anchor="P65">
        <w:r>
          <w:rPr>
            <w:color w:val="0000FF"/>
          </w:rPr>
          <w:t>подпунктах "а"</w:t>
        </w:r>
      </w:hyperlink>
      <w:r>
        <w:t xml:space="preserve">, </w:t>
      </w:r>
      <w:hyperlink w:anchor="P66">
        <w:r>
          <w:rPr>
            <w:color w:val="0000FF"/>
          </w:rPr>
          <w:t>"б"</w:t>
        </w:r>
      </w:hyperlink>
      <w:r>
        <w:t xml:space="preserve"> и </w:t>
      </w:r>
      <w:hyperlink w:anchor="P68">
        <w:r>
          <w:rPr>
            <w:color w:val="0000FF"/>
          </w:rPr>
          <w:t>"г" пункта 9.1 части 2</w:t>
        </w:r>
      </w:hyperlink>
      <w:r>
        <w:t xml:space="preserve">, а также в </w:t>
      </w:r>
      <w:hyperlink w:anchor="P61">
        <w:r>
          <w:rPr>
            <w:color w:val="0000FF"/>
          </w:rPr>
          <w:t>пункте 7 части 2</w:t>
        </w:r>
      </w:hyperlink>
      <w:r>
        <w:t xml:space="preserve"> настоящей статьи (когда такие документы включены в перечень документов, определенный </w:t>
      </w:r>
      <w:hyperlink r:id="rId30">
        <w:r>
          <w:rPr>
            <w:color w:val="0000FF"/>
          </w:rPr>
          <w:t>пунктами 3</w:t>
        </w:r>
      </w:hyperlink>
      <w:r>
        <w:t xml:space="preserve">, </w:t>
      </w:r>
      <w:hyperlink r:id="rId31">
        <w:r>
          <w:rPr>
            <w:color w:val="0000FF"/>
          </w:rPr>
          <w:t>3.1 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услуг"), представляются непосредственно Заявителем.</w:t>
      </w:r>
    </w:p>
    <w:p w:rsidR="00A61BAB" w:rsidRDefault="00A61BAB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Самарской области от 10.06.2024 N 45-ГД)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22" w:name="P86"/>
      <w:bookmarkEnd w:id="22"/>
      <w:r>
        <w:t xml:space="preserve">4. Документы, указанные в </w:t>
      </w:r>
      <w:hyperlink w:anchor="P37">
        <w:r>
          <w:rPr>
            <w:color w:val="0000FF"/>
          </w:rPr>
          <w:t>пунктах 5</w:t>
        </w:r>
      </w:hyperlink>
      <w:r>
        <w:t xml:space="preserve"> и </w:t>
      </w:r>
      <w:hyperlink w:anchor="P38">
        <w:r>
          <w:rPr>
            <w:color w:val="0000FF"/>
          </w:rPr>
          <w:t>6 части 1</w:t>
        </w:r>
      </w:hyperlink>
      <w:r>
        <w:t xml:space="preserve"> и </w:t>
      </w:r>
      <w:hyperlink w:anchor="P61">
        <w:r>
          <w:rPr>
            <w:color w:val="0000FF"/>
          </w:rPr>
          <w:t>пунктах 7</w:t>
        </w:r>
      </w:hyperlink>
      <w:r>
        <w:t xml:space="preserve"> - </w:t>
      </w:r>
      <w:hyperlink w:anchor="P63">
        <w:r>
          <w:rPr>
            <w:color w:val="0000FF"/>
          </w:rPr>
          <w:t>9</w:t>
        </w:r>
      </w:hyperlink>
      <w:r>
        <w:t xml:space="preserve">, </w:t>
      </w:r>
      <w:hyperlink w:anchor="P67">
        <w:r>
          <w:rPr>
            <w:color w:val="0000FF"/>
          </w:rPr>
          <w:t>подпункте "в" пункта 9.1</w:t>
        </w:r>
      </w:hyperlink>
      <w:r>
        <w:t xml:space="preserve">, </w:t>
      </w:r>
      <w:hyperlink w:anchor="P70">
        <w:r>
          <w:rPr>
            <w:color w:val="0000FF"/>
          </w:rPr>
          <w:t>пункте 10 части 2</w:t>
        </w:r>
      </w:hyperlink>
      <w:r>
        <w:t xml:space="preserve"> настоящей статьи, Уполномоченный орган запрашивает посредством единой системы межведомственного электронного взаимодействия, за исключением случаев, когда такие документы включены в перечень документов, определенный </w:t>
      </w:r>
      <w:hyperlink r:id="rId33">
        <w:r>
          <w:rPr>
            <w:color w:val="0000FF"/>
          </w:rPr>
          <w:t>пунктами 3</w:t>
        </w:r>
      </w:hyperlink>
      <w:r>
        <w:t xml:space="preserve"> и </w:t>
      </w:r>
      <w:hyperlink r:id="rId34">
        <w:r>
          <w:rPr>
            <w:color w:val="0000FF"/>
          </w:rPr>
          <w:t>3.1 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 При этом Заявитель вправе самостоятельно представить указанные документы.</w:t>
      </w:r>
    </w:p>
    <w:p w:rsidR="00A61BAB" w:rsidRDefault="00A61BAB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Самарской области от 10.06.2024 N 45-ГД)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5. В случае если документы, указанные в </w:t>
      </w:r>
      <w:hyperlink w:anchor="P61">
        <w:r>
          <w:rPr>
            <w:color w:val="0000FF"/>
          </w:rPr>
          <w:t>пункте 7 части 2</w:t>
        </w:r>
      </w:hyperlink>
      <w:r>
        <w:t xml:space="preserve"> настоящей статьи, составлены (выданы) компетентными органами иностранных государств, такие документы должны быть легализованы, если иное не предусмотрено международными договорами Российской Федерации, и переведены на государственный язык Российской Федерации (русский язык). Верность перевода должна быть нотариально удостоверена.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6. Заявление о постановке на Учет может быть также подано через многофункциональный центр предоставления государственных и муниципальных услуг либо посредством государственной информационной системы Самарской области "Портал государственных и муниципальных услуг".</w:t>
      </w:r>
    </w:p>
    <w:p w:rsidR="00A61BAB" w:rsidRDefault="00A61BAB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Самарской области от 19.03.2024 N 15-ГД)</w:t>
      </w:r>
    </w:p>
    <w:p w:rsidR="00A61BAB" w:rsidRDefault="00A61BA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61B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BAB" w:rsidRDefault="00A61B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BAB" w:rsidRDefault="00A61B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1BAB" w:rsidRDefault="00A61BAB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3 (в ред. от 19.03.2024) сохраняют силу и применяются к правоотношениям, связанным с предоставлением на основании данных норм земельного участка и постановкой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собственности, в соответствии с соответствующими заявлениями, поданными до вступления в силу </w:t>
            </w:r>
            <w:hyperlink r:id="rId37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Самарской области от 10.06.2024 N 45-ГД в орган, осуществляющий предоставление земельных участков, постановку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 (</w:t>
            </w:r>
            <w:hyperlink r:id="rId38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Самарской области от 10.06.2024 N 45-ГД).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BAB" w:rsidRDefault="00A61BAB">
            <w:pPr>
              <w:pStyle w:val="ConsPlusNormal"/>
            </w:pPr>
          </w:p>
        </w:tc>
      </w:tr>
    </w:tbl>
    <w:p w:rsidR="00A61BAB" w:rsidRDefault="00A61BAB">
      <w:pPr>
        <w:pStyle w:val="ConsPlusTitle"/>
        <w:spacing w:before="280"/>
        <w:ind w:firstLine="540"/>
        <w:jc w:val="both"/>
        <w:outlineLvl w:val="1"/>
      </w:pPr>
      <w:r>
        <w:t>Статья 3</w:t>
      </w: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ind w:firstLine="540"/>
        <w:jc w:val="both"/>
      </w:pPr>
      <w:r>
        <w:t>1. Уполномоченный орган в день подачи заявления о постановке на Учет осуществляет его регистрацию с обязательным указанием даты и времени подачи заявления.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lastRenderedPageBreak/>
        <w:t xml:space="preserve">2. Уполномоченный орган в течение двух рабочих дней со дня подачи заявления о постановке на Учет проверяет соответствие представленных документов и (или) информации перечням, указанным в </w:t>
      </w:r>
      <w:hyperlink w:anchor="P31">
        <w:r>
          <w:rPr>
            <w:color w:val="0000FF"/>
          </w:rPr>
          <w:t>частях 1</w:t>
        </w:r>
      </w:hyperlink>
      <w:r>
        <w:t xml:space="preserve"> и </w:t>
      </w:r>
      <w:hyperlink w:anchor="P52">
        <w:r>
          <w:rPr>
            <w:color w:val="0000FF"/>
          </w:rPr>
          <w:t>2 статьи 2</w:t>
        </w:r>
      </w:hyperlink>
      <w:r>
        <w:t xml:space="preserve"> настоящего Закона.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3. Уполномоченный орган в течение пяти рабочих дней со дня регистрации заявления о постановке на Учет запрашивает посредством межведомственных запросов документы, указанные в </w:t>
      </w:r>
      <w:hyperlink w:anchor="P86">
        <w:r>
          <w:rPr>
            <w:color w:val="0000FF"/>
          </w:rPr>
          <w:t>части 4 статьи 2</w:t>
        </w:r>
      </w:hyperlink>
      <w:r>
        <w:t xml:space="preserve"> настоящего Закона.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4. Уполномоченный орган не позднее десяти рабочих дней со дня поступления документов и (или) сведений в порядке межведомственного информационного взаимодействия рассматривает заявление о постановке на Учет, приложенные к нему документы и принимает решение о постановке на Учет или об отказе в постановке на Учет.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Постановка на Учет осуществляется исходя из даты и времени подачи заявления о постановке на Учет с присвоением очередного номера.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Решение о постановке на Учет принимается в случае отсутствия оснований для отказа, указанных в </w:t>
      </w:r>
      <w:hyperlink w:anchor="P107">
        <w:r>
          <w:rPr>
            <w:color w:val="0000FF"/>
          </w:rPr>
          <w:t>статье 4</w:t>
        </w:r>
      </w:hyperlink>
      <w:r>
        <w:t xml:space="preserve"> настоящего Закона.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5. На основании решения о постановке на Учет Уполномоченный орган вносит соответствующие сведения в </w:t>
      </w:r>
      <w:hyperlink w:anchor="P179">
        <w:r>
          <w:rPr>
            <w:color w:val="0000FF"/>
          </w:rPr>
          <w:t>реестр</w:t>
        </w:r>
      </w:hyperlink>
      <w:r>
        <w:t xml:space="preserve"> учета граждан, принимавших участие в специальной военной операции (членов их семей), желающих бесплатно приобрести образованные земельные участки из земель, находящихся в государственной или муниципальной собственности (далее - Реестр), по форме согласно приложению 1 к настоящему Закону с присвоением учетного номера.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6. В срок не позднее пяти рабочих дней со дня принятия решения о постановке на Учет Заявителя Уполномоченный орган вносит соответствующие сведения в </w:t>
      </w:r>
      <w:hyperlink w:anchor="P179">
        <w:r>
          <w:rPr>
            <w:color w:val="0000FF"/>
          </w:rPr>
          <w:t>Реестр</w:t>
        </w:r>
      </w:hyperlink>
      <w:r>
        <w:t>, а также направляет в адрес Заявителя уведомление о постановке на Учет.</w:t>
      </w:r>
    </w:p>
    <w:p w:rsidR="00A61BAB" w:rsidRDefault="00A61BA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Самарской области от 10.06.2024 N 45-ГД)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Уведомление о постановке на Учет направляется Уполномоченным органом Заявителю почтовым отправлением по адресу, указанному в заявлении о постановке на Учет, и (или) электронным сообщением в случае, если в заявлении о постановке на Учет указан адрес электронной почты, либо посредством государственной информационной системы Самарской области "Портал государственных и муниципальных услуг".</w:t>
      </w:r>
    </w:p>
    <w:p w:rsidR="00A61BAB" w:rsidRDefault="00A61BA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Самарской области от 19.03.2024 N 15-ГД)</w:t>
      </w: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Title"/>
        <w:ind w:firstLine="540"/>
        <w:jc w:val="both"/>
        <w:outlineLvl w:val="1"/>
      </w:pPr>
      <w:bookmarkStart w:id="23" w:name="P107"/>
      <w:bookmarkEnd w:id="23"/>
      <w:r>
        <w:t>Статья 4</w:t>
      </w: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ind w:firstLine="540"/>
        <w:jc w:val="both"/>
      </w:pPr>
      <w:r>
        <w:t>1. Основаниями для принятия решения об отказе в постановке на Учет являются: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1) несоответствие Заявителя условиям, установленным </w:t>
      </w:r>
      <w:hyperlink w:anchor="P21">
        <w:r>
          <w:rPr>
            <w:color w:val="0000FF"/>
          </w:rPr>
          <w:t>статьей 1</w:t>
        </w:r>
      </w:hyperlink>
      <w:r>
        <w:t xml:space="preserve"> настоящего Закона;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2) непредставление Заявителем (представление не в полном объеме) документов, обязанность по представлению которых возложена на Заявителя;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3) подача заявления лицом, не уполномоченным на осуществление таких действий;</w:t>
      </w:r>
    </w:p>
    <w:p w:rsidR="00A61BAB" w:rsidRDefault="00A61BAB">
      <w:pPr>
        <w:pStyle w:val="ConsPlusNormal"/>
        <w:spacing w:before="220"/>
        <w:ind w:firstLine="540"/>
        <w:jc w:val="both"/>
      </w:pPr>
      <w:bookmarkStart w:id="24" w:name="P113"/>
      <w:bookmarkEnd w:id="24"/>
      <w:r>
        <w:t xml:space="preserve">4) приобретение Заявителем после 1 марта 2015 года земельного участка, находящегося в государственной или муниципальной собственности, в собственность бесплатно по основаниям, указанным в </w:t>
      </w:r>
      <w:hyperlink r:id="rId41">
        <w:r>
          <w:rPr>
            <w:color w:val="0000FF"/>
          </w:rPr>
          <w:t>статье 9</w:t>
        </w:r>
      </w:hyperlink>
      <w:r>
        <w:t xml:space="preserve">, </w:t>
      </w:r>
      <w:hyperlink r:id="rId42">
        <w:r>
          <w:rPr>
            <w:color w:val="0000FF"/>
          </w:rPr>
          <w:t>статье 10.4</w:t>
        </w:r>
      </w:hyperlink>
      <w:r>
        <w:t xml:space="preserve"> Закона Самарской области от 11 марта 2005 года N 94-ГД "О земле";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5) использование участником специальной военной операции или членами семьи участника специальной военной операции права на бесплатное предоставление земельного участка по основаниям, предусмотренным </w:t>
      </w:r>
      <w:hyperlink r:id="rId43">
        <w:r>
          <w:rPr>
            <w:color w:val="0000FF"/>
          </w:rPr>
          <w:t>статьей 9.4</w:t>
        </w:r>
      </w:hyperlink>
      <w:r>
        <w:t xml:space="preserve"> Закона Самарской области от 11 марта 2005 года N 94-</w:t>
      </w:r>
      <w:r>
        <w:lastRenderedPageBreak/>
        <w:t xml:space="preserve">ГД "О земле", в том числе путем самостоятельного определения предполагаемых размера и местоположения земельного участка в соответствии с </w:t>
      </w:r>
      <w:hyperlink r:id="rId44">
        <w:r>
          <w:rPr>
            <w:color w:val="0000FF"/>
          </w:rPr>
          <w:t>частью 7 статьи 9.4</w:t>
        </w:r>
      </w:hyperlink>
      <w:r>
        <w:t xml:space="preserve"> Закона Самарской области от 11 марта 2005 года N 94-ГД "О земле".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2. Если с заявлением о постановке на Учет обратилось несколько Заявителей, то наличие основания (оснований), предусмотренного (предусмотренных) в </w:t>
      </w:r>
      <w:hyperlink w:anchor="P113">
        <w:r>
          <w:rPr>
            <w:color w:val="0000FF"/>
          </w:rPr>
          <w:t>пункте 4 части 1</w:t>
        </w:r>
      </w:hyperlink>
      <w:r>
        <w:t xml:space="preserve"> настоящей статьи, у одного из них не является основанием для принятия решения об отказе в постановке на Учет в отношении иных Заявителей.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3. В срок не позднее пяти рабочих дней со дня принятия решения об отказе в постановке на Учет Уполномоченный орган подготавливает соответствующее уведомление с указанием причин отказа (далее - Уведомление об отказе).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Уведомление об отказе не позднее двух рабочих дней со дня составления направляется Уполномоченным органом Заявителю почтовым отправлением по адресу, указанному Заявителем в заявлении о постановке на Учет, и (или) электронным сообщением в случае, если в заявлении о постановке на Учет указан адрес электронной почты, либо посредством государственной информационной системы Самарской области "Портал государственных и муниципальных услуг".</w:t>
      </w:r>
    </w:p>
    <w:p w:rsidR="00A61BAB" w:rsidRDefault="00A61BA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Самарской области от 19.03.2024 N 15-ГД)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4. Решение об отказе в постановке на Учет Заявитель вправе обжаловать в суде в порядке, установленном законодательством Российской Федерации.</w:t>
      </w: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Title"/>
        <w:ind w:firstLine="540"/>
        <w:jc w:val="both"/>
        <w:outlineLvl w:val="1"/>
      </w:pPr>
      <w:r>
        <w:t>Статья 5</w:t>
      </w: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ind w:firstLine="540"/>
        <w:jc w:val="both"/>
      </w:pPr>
      <w:bookmarkStart w:id="25" w:name="P123"/>
      <w:bookmarkEnd w:id="25"/>
      <w:r>
        <w:t>1. Заявитель, поставленный на Учет, подлежит снятию с Учета Уполномоченным органом в течение пяти рабочих дней с момента установления следующих обстоятельств: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1) подача гражданином, в отношении которого принято решение о постановке на Учет, заявления о снятии с Учета;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2) использование Заявителем права на бесплатное предоставление земельного участка по основаниям, предусмотренным </w:t>
      </w:r>
      <w:hyperlink r:id="rId46">
        <w:r>
          <w:rPr>
            <w:color w:val="0000FF"/>
          </w:rPr>
          <w:t>статьей 9.4</w:t>
        </w:r>
      </w:hyperlink>
      <w:r>
        <w:t xml:space="preserve"> Закона Самарской области от 11 марта 2005 года N 94-ГД "О земле", в том числе путем самостоятельного определения предполагаемых размера и местоположения земельного участка в соответствии с </w:t>
      </w:r>
      <w:hyperlink r:id="rId47">
        <w:r>
          <w:rPr>
            <w:color w:val="0000FF"/>
          </w:rPr>
          <w:t>частью 7 статьи 9.4</w:t>
        </w:r>
      </w:hyperlink>
      <w:r>
        <w:t xml:space="preserve"> Закона Самарской области от 11 марта 2005 года N 94-ГД "О земле" либо приобретение Заявителем (одним из Заявителей) после 1 марта 2015 года земельного участка, находящегося в государственной или муниципальной собственности, в собственность бесплатно по основаниям, указанным в </w:t>
      </w:r>
      <w:hyperlink r:id="rId48">
        <w:r>
          <w:rPr>
            <w:color w:val="0000FF"/>
          </w:rPr>
          <w:t>статье 9</w:t>
        </w:r>
      </w:hyperlink>
      <w:r>
        <w:t xml:space="preserve">, </w:t>
      </w:r>
      <w:hyperlink r:id="rId49">
        <w:r>
          <w:rPr>
            <w:color w:val="0000FF"/>
          </w:rPr>
          <w:t>статье 10.4</w:t>
        </w:r>
      </w:hyperlink>
      <w:r>
        <w:t xml:space="preserve"> Закона Самарской области от 11 марта 2005 года N 94-ГД "О земле";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3) выявление в представленных документах недостоверных сведений;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4) смерть Заявителя;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5) составление в отношении Заявителя трех актов об отказе от выбора земельного участка, предусмотренного </w:t>
      </w:r>
      <w:hyperlink w:anchor="P133">
        <w:r>
          <w:rPr>
            <w:color w:val="0000FF"/>
          </w:rPr>
          <w:t>статьей 6</w:t>
        </w:r>
      </w:hyperlink>
      <w:r>
        <w:t xml:space="preserve"> настоящего Закона;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6) на основании заявления Заявителя (Заявителей).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2. Если с заявлением о постановке на Учет обратилось несколько Заявителей, то наличие основания (оснований) для снятия с Учета, предусмотренного (предусмотренных) в </w:t>
      </w:r>
      <w:hyperlink w:anchor="P123">
        <w:r>
          <w:rPr>
            <w:color w:val="0000FF"/>
          </w:rPr>
          <w:t>части 1</w:t>
        </w:r>
      </w:hyperlink>
      <w:r>
        <w:t xml:space="preserve"> настоящей статьи, у одного из них не является основанием для принятия решения о снятии с Учета в отношении иных Заявителей.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3. Решение о снятии с Учета Заявитель вправе обжаловать в суде в порядке, установленном законодательством Российской Федерации.</w:t>
      </w: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Title"/>
        <w:ind w:firstLine="540"/>
        <w:jc w:val="both"/>
        <w:outlineLvl w:val="1"/>
      </w:pPr>
      <w:bookmarkStart w:id="26" w:name="P133"/>
      <w:bookmarkEnd w:id="26"/>
      <w:r>
        <w:t>Статья 6</w:t>
      </w: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ind w:firstLine="540"/>
        <w:jc w:val="both"/>
      </w:pPr>
      <w:r>
        <w:t xml:space="preserve">1. Уполномоченный орган назначает место, дату и время проведения процедуры выбора земельных участков и определяет Заявителей для участия в указанной процедуре в соответствии с очередностью, определенной учетным номером в </w:t>
      </w:r>
      <w:hyperlink w:anchor="P179">
        <w:r>
          <w:rPr>
            <w:color w:val="0000FF"/>
          </w:rPr>
          <w:t>Реестре</w:t>
        </w:r>
      </w:hyperlink>
      <w:r>
        <w:t>, в зависимости от количества земельных участков.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Заявители извещаются о месте, дате и времени проведения процедуры выбора земельного участка почтовым отправлением по адресу, указанному Заявителем в заявлении о постановке на Учет, и (или) электронным сообщением в случае, если в заявлении о постановке на Учет указан адрес электронной почты, либо посредством государственной информационной системы Самарской области "Портал государственных и муниципальных услуг". Уведомление должно быть направлено в адрес Заявителя не позднее чем за десять рабочих дней до дня проведения процедуры выбора земельного участка. Неполучение Заявителем направленного в его адрес уведомления не препятствует проведению процедуры выбора земельного участка.</w:t>
      </w:r>
    </w:p>
    <w:p w:rsidR="00A61BAB" w:rsidRDefault="00A61BAB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Самарской области от 19.03.2024 N 15-ГД)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2. Для проведения процедуры выбора земельного участка Уполномоченным органом создается комиссия.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Выбор земельного участка осуществляется Заявителем или его представителем из перечня земельных участков в соответствии с очередностью, определенной учетным номером в </w:t>
      </w:r>
      <w:hyperlink w:anchor="P179">
        <w:r>
          <w:rPr>
            <w:color w:val="0000FF"/>
          </w:rPr>
          <w:t>Реестре</w:t>
        </w:r>
      </w:hyperlink>
      <w:r>
        <w:t xml:space="preserve">, и оформляется </w:t>
      </w:r>
      <w:hyperlink w:anchor="P215">
        <w:r>
          <w:rPr>
            <w:color w:val="0000FF"/>
          </w:rPr>
          <w:t>актом</w:t>
        </w:r>
      </w:hyperlink>
      <w:r>
        <w:t xml:space="preserve"> о выборе земельного участка по форме согласно приложению 2 к настоящему Закону, который подписывается Заявителем или его представителем и членами комиссии.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В случае если на Учете стоят несколько членов семьи участника специальной военной операции, выбор земельного участка считается согласованным при наличии согласия всех Заявителей.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Одновременно с подписанием акта о выборе земельного участка Заявитель или его представитель подписывает </w:t>
      </w:r>
      <w:hyperlink w:anchor="P292">
        <w:r>
          <w:rPr>
            <w:color w:val="0000FF"/>
          </w:rPr>
          <w:t>заявление</w:t>
        </w:r>
      </w:hyperlink>
      <w:r>
        <w:t xml:space="preserve"> о предоставлении выбранного земельного участка согласно приложению 3 к настоящему Закону.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3. Заявление о предоставлении земельного участка в течение трех рабочих дней с приложением необходимых документов перенаправляется в орган, осуществляющий распоряжение земельными участками.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4. В течение семи рабочих дней после принятия решения о предоставлении земельного участка орган, осуществляющий распоряжение земельными участками, направляет копию решения в Уполномоченный орган.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5. В течение трех рабочих дней после получения решения о предоставлении земельного участка Уполномоченный орган снимает Заявителя (Заявителей) с Учета. Датой снятия Заявителя (Заявителей) с Учета является дата принятия решения о предоставлении Заявителю (Заявителям) бесплатно в собственность земельного участка.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6. Отказ Заявителя от выбора земельного участка (отказ от подписания акта о выборе земельного участка) или неприбытие Заявителя для участия в процедуре выбора земельного участка оформляется соответствующим </w:t>
      </w:r>
      <w:hyperlink w:anchor="P367">
        <w:r>
          <w:rPr>
            <w:color w:val="0000FF"/>
          </w:rPr>
          <w:t>актом</w:t>
        </w:r>
      </w:hyperlink>
      <w:r>
        <w:t xml:space="preserve"> (далее - Акт об отказе) согласно приложению 4 к настоящему Закону.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В случае если на Учете стоят несколько членов семьи участника специальной военной операции, Акт об отказе составляется в случае отказа от выбора земельного участка хотя бы одного из Заявителей или неприбытия для участия в процедуре выбора земельного участка хотя бы одного из Заявителей.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lastRenderedPageBreak/>
        <w:t>7. В случае если в отношении Заявителя составлен Акт об отказе, Заявитель может участвовать в процедуре выбора земельного участка еще два раза в соответствии с очередностью, определенной учетным номером Заявителя в Реестре.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 xml:space="preserve">8. В случае если в отношении Заявителя составлено три </w:t>
      </w:r>
      <w:hyperlink w:anchor="P367">
        <w:r>
          <w:rPr>
            <w:color w:val="0000FF"/>
          </w:rPr>
          <w:t>Акта</w:t>
        </w:r>
      </w:hyperlink>
      <w:r>
        <w:t xml:space="preserve"> об отказе, Заявитель решением Уполномоченного органа снимается с Учета.</w:t>
      </w:r>
    </w:p>
    <w:p w:rsidR="00A61BAB" w:rsidRDefault="00A61BAB">
      <w:pPr>
        <w:pStyle w:val="ConsPlusNormal"/>
        <w:spacing w:before="220"/>
        <w:ind w:firstLine="540"/>
        <w:jc w:val="both"/>
      </w:pPr>
      <w:r>
        <w:t>Снятие с Учета в данном случае не лишает Заявителя права на повторное обращение в Уполномоченный орган с заявлением о постановке на Учет на общих основаниях в соответствии с настоящим Законом.</w:t>
      </w: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Title"/>
        <w:ind w:firstLine="540"/>
        <w:jc w:val="both"/>
        <w:outlineLvl w:val="1"/>
      </w:pPr>
      <w:r>
        <w:t>Статья 7</w:t>
      </w: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ind w:firstLine="540"/>
        <w:jc w:val="both"/>
      </w:pPr>
      <w:r>
        <w:t>Уполномоченный орган в срок до второго числа месяца, следующего за отчетным кварталом, представляет Реестр в министерство социально-демографической и семейной политики Самарской области. Министерство социально-демографической и семейной политики Самарской области не позднее 15-го числа месяца, следующего за отчетным кварталом, направляет Единый реестр учета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собственности, в разрезе муниципальных образований в министерство имущественных отношений Самарской области.</w:t>
      </w: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Title"/>
        <w:ind w:firstLine="540"/>
        <w:jc w:val="both"/>
        <w:outlineLvl w:val="1"/>
      </w:pPr>
      <w:r>
        <w:t>Статья 8</w:t>
      </w: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ind w:firstLine="540"/>
        <w:jc w:val="both"/>
      </w:pPr>
      <w:r>
        <w:t>Настоящий Закон вступает в силу с 12 марта 2024 года.</w:t>
      </w: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right"/>
      </w:pPr>
      <w:r>
        <w:t>И.о. Губернатора Самарской области</w:t>
      </w:r>
    </w:p>
    <w:p w:rsidR="00A61BAB" w:rsidRDefault="00A61BAB">
      <w:pPr>
        <w:pStyle w:val="ConsPlusNormal"/>
        <w:jc w:val="right"/>
      </w:pPr>
      <w:r>
        <w:t>Ю.А.РОЖИН</w:t>
      </w:r>
    </w:p>
    <w:p w:rsidR="00A61BAB" w:rsidRDefault="00A61BAB">
      <w:pPr>
        <w:pStyle w:val="ConsPlusNormal"/>
      </w:pPr>
      <w:r>
        <w:t>8 февраля 2024 года</w:t>
      </w:r>
    </w:p>
    <w:p w:rsidR="00A61BAB" w:rsidRDefault="00A61BAB">
      <w:pPr>
        <w:pStyle w:val="ConsPlusNormal"/>
        <w:spacing w:before="220"/>
      </w:pPr>
      <w:r>
        <w:t>N 3-ГД</w:t>
      </w: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right"/>
        <w:outlineLvl w:val="0"/>
      </w:pPr>
      <w:r>
        <w:t>Приложение 1</w:t>
      </w:r>
    </w:p>
    <w:p w:rsidR="00A61BAB" w:rsidRDefault="00A61BAB">
      <w:pPr>
        <w:pStyle w:val="ConsPlusNormal"/>
        <w:jc w:val="right"/>
      </w:pPr>
      <w:r>
        <w:t>к Закону</w:t>
      </w:r>
    </w:p>
    <w:p w:rsidR="00A61BAB" w:rsidRDefault="00A61BAB">
      <w:pPr>
        <w:pStyle w:val="ConsPlusNormal"/>
        <w:jc w:val="right"/>
      </w:pPr>
      <w:r>
        <w:t>Самарской области</w:t>
      </w:r>
    </w:p>
    <w:p w:rsidR="00A61BAB" w:rsidRDefault="00A61BAB">
      <w:pPr>
        <w:pStyle w:val="ConsPlusNormal"/>
        <w:jc w:val="right"/>
      </w:pPr>
      <w:r>
        <w:t>"О порядке постановки на учет граждан,</w:t>
      </w:r>
    </w:p>
    <w:p w:rsidR="00A61BAB" w:rsidRDefault="00A61BAB">
      <w:pPr>
        <w:pStyle w:val="ConsPlusNormal"/>
        <w:jc w:val="right"/>
      </w:pPr>
      <w:r>
        <w:t>принимавших участие в специальной</w:t>
      </w:r>
    </w:p>
    <w:p w:rsidR="00A61BAB" w:rsidRDefault="00A61BAB">
      <w:pPr>
        <w:pStyle w:val="ConsPlusNormal"/>
        <w:jc w:val="right"/>
      </w:pPr>
      <w:r>
        <w:t>военной операции (членов их семей),</w:t>
      </w:r>
    </w:p>
    <w:p w:rsidR="00A61BAB" w:rsidRDefault="00A61BAB">
      <w:pPr>
        <w:pStyle w:val="ConsPlusNormal"/>
        <w:jc w:val="right"/>
      </w:pPr>
      <w:r>
        <w:t>имеющих право на бесплатное приобретение</w:t>
      </w:r>
    </w:p>
    <w:p w:rsidR="00A61BAB" w:rsidRDefault="00A61BAB">
      <w:pPr>
        <w:pStyle w:val="ConsPlusNormal"/>
        <w:jc w:val="right"/>
      </w:pPr>
      <w:r>
        <w:t>земельных участков из земель,</w:t>
      </w:r>
    </w:p>
    <w:p w:rsidR="00A61BAB" w:rsidRDefault="00A61BAB">
      <w:pPr>
        <w:pStyle w:val="ConsPlusNormal"/>
        <w:jc w:val="right"/>
      </w:pPr>
      <w:r>
        <w:t>находящихся в государственной или</w:t>
      </w:r>
    </w:p>
    <w:p w:rsidR="00A61BAB" w:rsidRDefault="00A61BAB">
      <w:pPr>
        <w:pStyle w:val="ConsPlusNormal"/>
        <w:jc w:val="right"/>
      </w:pPr>
      <w:r>
        <w:t>муниципальной собственности"</w:t>
      </w:r>
    </w:p>
    <w:p w:rsidR="00A61BAB" w:rsidRDefault="00A61B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A61BA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bookmarkStart w:id="27" w:name="P179"/>
            <w:bookmarkEnd w:id="27"/>
            <w:r>
              <w:t>Реестр учета граждан,</w:t>
            </w:r>
          </w:p>
          <w:p w:rsidR="00A61BAB" w:rsidRDefault="00A61BAB">
            <w:pPr>
              <w:pStyle w:val="ConsPlusNormal"/>
              <w:jc w:val="center"/>
            </w:pPr>
            <w:r>
              <w:t>принимавших участие в специальной военной операции (членов их семей), желающих бесплатно приобрести образованные земельные участки из земель, находящихся в государственной или муниципальной собственности</w:t>
            </w:r>
          </w:p>
          <w:p w:rsidR="00A61BAB" w:rsidRDefault="00A61BAB">
            <w:pPr>
              <w:pStyle w:val="ConsPlusNormal"/>
              <w:jc w:val="center"/>
            </w:pPr>
            <w:r>
              <w:t>по __________________________________________________</w:t>
            </w:r>
          </w:p>
        </w:tc>
      </w:tr>
      <w:tr w:rsidR="00A61BA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(наименование городского округа (муниципального района)</w:t>
            </w:r>
          </w:p>
          <w:p w:rsidR="00A61BAB" w:rsidRDefault="00A61BAB">
            <w:pPr>
              <w:pStyle w:val="ConsPlusNormal"/>
              <w:jc w:val="center"/>
            </w:pPr>
            <w:r>
              <w:lastRenderedPageBreak/>
              <w:t>Самарской области)</w:t>
            </w:r>
          </w:p>
        </w:tc>
      </w:tr>
    </w:tbl>
    <w:p w:rsidR="00A61BAB" w:rsidRDefault="00A61B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191"/>
        <w:gridCol w:w="1644"/>
        <w:gridCol w:w="1247"/>
        <w:gridCol w:w="1077"/>
        <w:gridCol w:w="1191"/>
        <w:gridCol w:w="1417"/>
      </w:tblGrid>
      <w:tr w:rsidR="00A61BAB">
        <w:tc>
          <w:tcPr>
            <w:tcW w:w="1247" w:type="dxa"/>
          </w:tcPr>
          <w:p w:rsidR="00A61BAB" w:rsidRDefault="00A61BAB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91" w:type="dxa"/>
          </w:tcPr>
          <w:p w:rsidR="00A61BAB" w:rsidRDefault="00A61BAB">
            <w:pPr>
              <w:pStyle w:val="ConsPlusNormal"/>
              <w:jc w:val="center"/>
            </w:pPr>
            <w:r>
              <w:t>Дата рождения (день, месяц, год)</w:t>
            </w:r>
          </w:p>
        </w:tc>
        <w:tc>
          <w:tcPr>
            <w:tcW w:w="1644" w:type="dxa"/>
          </w:tcPr>
          <w:p w:rsidR="00A61BAB" w:rsidRDefault="00A61BAB">
            <w:pPr>
              <w:pStyle w:val="ConsPlusNormal"/>
              <w:jc w:val="center"/>
            </w:pPr>
            <w:r>
              <w:t>Наименование, реквизиты документа, удостоверяющего личность</w:t>
            </w:r>
          </w:p>
        </w:tc>
        <w:tc>
          <w:tcPr>
            <w:tcW w:w="1247" w:type="dxa"/>
          </w:tcPr>
          <w:p w:rsidR="00A61BAB" w:rsidRDefault="00A61BAB">
            <w:pPr>
              <w:pStyle w:val="ConsPlusNormal"/>
              <w:jc w:val="center"/>
            </w:pPr>
            <w:r>
              <w:t>Адрес постоянного места жительства</w:t>
            </w:r>
          </w:p>
        </w:tc>
        <w:tc>
          <w:tcPr>
            <w:tcW w:w="1077" w:type="dxa"/>
          </w:tcPr>
          <w:p w:rsidR="00A61BAB" w:rsidRDefault="00A61BAB">
            <w:pPr>
              <w:pStyle w:val="ConsPlusNormal"/>
              <w:jc w:val="center"/>
            </w:pPr>
            <w:r>
              <w:t>Номер по реестру</w:t>
            </w:r>
          </w:p>
        </w:tc>
        <w:tc>
          <w:tcPr>
            <w:tcW w:w="1191" w:type="dxa"/>
          </w:tcPr>
          <w:p w:rsidR="00A61BAB" w:rsidRDefault="00A61BAB">
            <w:pPr>
              <w:pStyle w:val="ConsPlusNormal"/>
              <w:jc w:val="center"/>
            </w:pPr>
            <w:r>
              <w:t>Дата и время подачи заявления о постановке на учет</w:t>
            </w:r>
          </w:p>
        </w:tc>
        <w:tc>
          <w:tcPr>
            <w:tcW w:w="1417" w:type="dxa"/>
          </w:tcPr>
          <w:p w:rsidR="00A61BAB" w:rsidRDefault="00A61BAB">
            <w:pPr>
              <w:pStyle w:val="ConsPlusNormal"/>
              <w:jc w:val="center"/>
            </w:pPr>
            <w:r>
              <w:t>Наименование и реквизиты документа о постановке заявителя на учет</w:t>
            </w:r>
          </w:p>
        </w:tc>
      </w:tr>
      <w:tr w:rsidR="00A61BAB">
        <w:tc>
          <w:tcPr>
            <w:tcW w:w="1247" w:type="dxa"/>
          </w:tcPr>
          <w:p w:rsidR="00A61BAB" w:rsidRDefault="00A61B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61BAB" w:rsidRDefault="00A61B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A61BAB" w:rsidRDefault="00A61B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61BAB" w:rsidRDefault="00A61B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61BAB" w:rsidRDefault="00A61B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A61BAB" w:rsidRDefault="00A61B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A61BAB" w:rsidRDefault="00A61BAB">
            <w:pPr>
              <w:pStyle w:val="ConsPlusNormal"/>
              <w:jc w:val="center"/>
            </w:pPr>
            <w:r>
              <w:t>7</w:t>
            </w:r>
          </w:p>
        </w:tc>
      </w:tr>
    </w:tbl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right"/>
        <w:outlineLvl w:val="0"/>
      </w:pPr>
      <w:r>
        <w:t>Приложение 2</w:t>
      </w:r>
    </w:p>
    <w:p w:rsidR="00A61BAB" w:rsidRDefault="00A61BAB">
      <w:pPr>
        <w:pStyle w:val="ConsPlusNormal"/>
        <w:jc w:val="right"/>
      </w:pPr>
      <w:r>
        <w:t>к Закону</w:t>
      </w:r>
    </w:p>
    <w:p w:rsidR="00A61BAB" w:rsidRDefault="00A61BAB">
      <w:pPr>
        <w:pStyle w:val="ConsPlusNormal"/>
        <w:jc w:val="right"/>
      </w:pPr>
      <w:r>
        <w:t>Самарской области</w:t>
      </w:r>
    </w:p>
    <w:p w:rsidR="00A61BAB" w:rsidRDefault="00A61BAB">
      <w:pPr>
        <w:pStyle w:val="ConsPlusNormal"/>
        <w:jc w:val="right"/>
      </w:pPr>
      <w:r>
        <w:t>"О порядке постановки на учет граждан,</w:t>
      </w:r>
    </w:p>
    <w:p w:rsidR="00A61BAB" w:rsidRDefault="00A61BAB">
      <w:pPr>
        <w:pStyle w:val="ConsPlusNormal"/>
        <w:jc w:val="right"/>
      </w:pPr>
      <w:r>
        <w:t>принимавших участие в специальной</w:t>
      </w:r>
    </w:p>
    <w:p w:rsidR="00A61BAB" w:rsidRDefault="00A61BAB">
      <w:pPr>
        <w:pStyle w:val="ConsPlusNormal"/>
        <w:jc w:val="right"/>
      </w:pPr>
      <w:r>
        <w:t>военной операции (членов их семей),</w:t>
      </w:r>
    </w:p>
    <w:p w:rsidR="00A61BAB" w:rsidRDefault="00A61BAB">
      <w:pPr>
        <w:pStyle w:val="ConsPlusNormal"/>
        <w:jc w:val="right"/>
      </w:pPr>
      <w:r>
        <w:t>имеющих право на бесплатное приобретение</w:t>
      </w:r>
    </w:p>
    <w:p w:rsidR="00A61BAB" w:rsidRDefault="00A61BAB">
      <w:pPr>
        <w:pStyle w:val="ConsPlusNormal"/>
        <w:jc w:val="right"/>
      </w:pPr>
      <w:r>
        <w:t>земельных участков из земель,</w:t>
      </w:r>
    </w:p>
    <w:p w:rsidR="00A61BAB" w:rsidRDefault="00A61BAB">
      <w:pPr>
        <w:pStyle w:val="ConsPlusNormal"/>
        <w:jc w:val="right"/>
      </w:pPr>
      <w:r>
        <w:t>находящихся в государственной или</w:t>
      </w:r>
    </w:p>
    <w:p w:rsidR="00A61BAB" w:rsidRDefault="00A61BAB">
      <w:pPr>
        <w:pStyle w:val="ConsPlusNormal"/>
        <w:jc w:val="right"/>
      </w:pPr>
      <w:r>
        <w:t>муниципальной собственности"</w:t>
      </w:r>
    </w:p>
    <w:p w:rsidR="00A61BAB" w:rsidRDefault="00A61B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9"/>
        <w:gridCol w:w="480"/>
        <w:gridCol w:w="1110"/>
        <w:gridCol w:w="554"/>
        <w:gridCol w:w="375"/>
        <w:gridCol w:w="435"/>
        <w:gridCol w:w="1096"/>
        <w:gridCol w:w="1545"/>
        <w:gridCol w:w="359"/>
        <w:gridCol w:w="2131"/>
      </w:tblGrid>
      <w:tr w:rsidR="00A61BAB"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bookmarkStart w:id="28" w:name="P215"/>
            <w:bookmarkEnd w:id="28"/>
            <w:r>
              <w:t>Акт N _______</w:t>
            </w:r>
          </w:p>
          <w:p w:rsidR="00A61BAB" w:rsidRDefault="00A61BAB">
            <w:pPr>
              <w:pStyle w:val="ConsPlusNormal"/>
              <w:jc w:val="center"/>
            </w:pPr>
            <w:r>
              <w:t>о выборе образованного земельного участка из земель, находящихся в государственной или муниципальной собственности, на территории</w:t>
            </w:r>
          </w:p>
        </w:tc>
      </w:tr>
      <w:tr w:rsidR="00A61BAB">
        <w:tc>
          <w:tcPr>
            <w:tcW w:w="90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90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  <w:tr w:rsidR="00A61BAB"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от "___" ___________ 20__ года</w:t>
            </w:r>
          </w:p>
        </w:tc>
      </w:tr>
      <w:tr w:rsidR="00A61BAB"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w:anchor="P133">
              <w:r>
                <w:rPr>
                  <w:color w:val="0000FF"/>
                </w:rPr>
                <w:t>статьей 6</w:t>
              </w:r>
            </w:hyperlink>
            <w:r>
              <w:t xml:space="preserve"> Закона Самарской области "О порядке постановки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собственности"</w:t>
            </w:r>
          </w:p>
        </w:tc>
      </w:tr>
      <w:tr w:rsidR="00A61BAB">
        <w:tc>
          <w:tcPr>
            <w:tcW w:w="90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90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(Ф.И.О. заявителя)</w:t>
            </w:r>
          </w:p>
        </w:tc>
      </w:tr>
      <w:tr w:rsidR="00A61BAB">
        <w:tc>
          <w:tcPr>
            <w:tcW w:w="3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>паспорт: серия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  <w:r>
              <w:t>выдан</w:t>
            </w:r>
          </w:p>
        </w:tc>
        <w:tc>
          <w:tcPr>
            <w:tcW w:w="80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80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(орган и дата выдачи документа, удостоверяющего личность)</w:t>
            </w:r>
          </w:p>
        </w:tc>
      </w:tr>
      <w:tr w:rsidR="00A61BAB"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lastRenderedPageBreak/>
              <w:t>учетный номер в реестре учета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собственности, ___________________________________________________________</w:t>
            </w:r>
          </w:p>
        </w:tc>
      </w:tr>
      <w:tr w:rsidR="00A61BAB"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  <w:r>
              <w:t>(далее - Заявитель) и</w:t>
            </w:r>
          </w:p>
        </w:tc>
        <w:tc>
          <w:tcPr>
            <w:tcW w:w="64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90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90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>(наименование органа, уполномоченного на распоряжение земельными участками)</w:t>
            </w:r>
          </w:p>
        </w:tc>
      </w:tr>
      <w:tr w:rsidR="00A61BAB"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  <w:r>
              <w:t>подписали настоящий Акт о нижеследующем.</w:t>
            </w:r>
          </w:p>
        </w:tc>
      </w:tr>
      <w:tr w:rsidR="00A61BAB"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ind w:firstLine="283"/>
              <w:jc w:val="both"/>
            </w:pPr>
            <w:r>
              <w:t>Заявителем в присутствии комиссии по распоряжению земельными участками (далее - комиссия) с целью предоставления Заявителю осуществлен выбор земельного участка площадью _________ кв. м (кадастровый номер) _______________________,</w:t>
            </w:r>
          </w:p>
        </w:tc>
      </w:tr>
      <w:tr w:rsidR="00A61BAB"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  <w:r>
              <w:t>расположенного по адресу:</w:t>
            </w:r>
          </w:p>
        </w:tc>
        <w:tc>
          <w:tcPr>
            <w:tcW w:w="59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  <w:jc w:val="right"/>
            </w:pPr>
            <w:r>
              <w:t>.</w:t>
            </w:r>
          </w:p>
        </w:tc>
      </w:tr>
      <w:tr w:rsidR="00A61BAB"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  <w:r>
              <w:t>Заявитель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A61BAB"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  <w:r>
              <w:t>Члены комиссии:</w:t>
            </w:r>
          </w:p>
        </w:tc>
      </w:tr>
      <w:tr w:rsidR="00A61BAB">
        <w:tc>
          <w:tcPr>
            <w:tcW w:w="3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(инициалы, фамилия члена комиссии)</w:t>
            </w:r>
          </w:p>
        </w:tc>
      </w:tr>
      <w:tr w:rsidR="00A61BAB">
        <w:tc>
          <w:tcPr>
            <w:tcW w:w="3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(инициалы, фамилия члена комиссии)</w:t>
            </w:r>
          </w:p>
        </w:tc>
      </w:tr>
      <w:tr w:rsidR="00A61BAB">
        <w:tc>
          <w:tcPr>
            <w:tcW w:w="3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(инициалы, фамилия члена комиссии)</w:t>
            </w:r>
          </w:p>
        </w:tc>
      </w:tr>
      <w:tr w:rsidR="00A61BAB">
        <w:tc>
          <w:tcPr>
            <w:tcW w:w="3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blPrEx>
          <w:tblBorders>
            <w:insideH w:val="single" w:sz="4" w:space="0" w:color="auto"/>
          </w:tblBorders>
        </w:tblPrEx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(инициалы, фамилия члена комиссии)</w:t>
            </w:r>
          </w:p>
        </w:tc>
      </w:tr>
    </w:tbl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right"/>
        <w:outlineLvl w:val="0"/>
      </w:pPr>
      <w:r>
        <w:t>Приложение 3</w:t>
      </w:r>
    </w:p>
    <w:p w:rsidR="00A61BAB" w:rsidRDefault="00A61BAB">
      <w:pPr>
        <w:pStyle w:val="ConsPlusNormal"/>
        <w:jc w:val="right"/>
      </w:pPr>
      <w:r>
        <w:t>к Закону</w:t>
      </w:r>
    </w:p>
    <w:p w:rsidR="00A61BAB" w:rsidRDefault="00A61BAB">
      <w:pPr>
        <w:pStyle w:val="ConsPlusNormal"/>
        <w:jc w:val="right"/>
      </w:pPr>
      <w:r>
        <w:t>Самарской области</w:t>
      </w:r>
    </w:p>
    <w:p w:rsidR="00A61BAB" w:rsidRDefault="00A61BAB">
      <w:pPr>
        <w:pStyle w:val="ConsPlusNormal"/>
        <w:jc w:val="right"/>
      </w:pPr>
      <w:r>
        <w:t>"О порядке постановки на учет граждан,</w:t>
      </w:r>
    </w:p>
    <w:p w:rsidR="00A61BAB" w:rsidRDefault="00A61BAB">
      <w:pPr>
        <w:pStyle w:val="ConsPlusNormal"/>
        <w:jc w:val="right"/>
      </w:pPr>
      <w:r>
        <w:t>принимавших участие в специальной</w:t>
      </w:r>
    </w:p>
    <w:p w:rsidR="00A61BAB" w:rsidRDefault="00A61BAB">
      <w:pPr>
        <w:pStyle w:val="ConsPlusNormal"/>
        <w:jc w:val="right"/>
      </w:pPr>
      <w:r>
        <w:t>военной операции (членов их семей),</w:t>
      </w:r>
    </w:p>
    <w:p w:rsidR="00A61BAB" w:rsidRDefault="00A61BAB">
      <w:pPr>
        <w:pStyle w:val="ConsPlusNormal"/>
        <w:jc w:val="right"/>
      </w:pPr>
      <w:r>
        <w:t>имеющих право на бесплатное приобретение</w:t>
      </w:r>
    </w:p>
    <w:p w:rsidR="00A61BAB" w:rsidRDefault="00A61BAB">
      <w:pPr>
        <w:pStyle w:val="ConsPlusNormal"/>
        <w:jc w:val="right"/>
      </w:pPr>
      <w:r>
        <w:t>земельных участков из земель,</w:t>
      </w:r>
    </w:p>
    <w:p w:rsidR="00A61BAB" w:rsidRDefault="00A61BAB">
      <w:pPr>
        <w:pStyle w:val="ConsPlusNormal"/>
        <w:jc w:val="right"/>
      </w:pPr>
      <w:r>
        <w:t>находящихся в государственной или</w:t>
      </w:r>
    </w:p>
    <w:p w:rsidR="00A61BAB" w:rsidRDefault="00A61BAB">
      <w:pPr>
        <w:pStyle w:val="ConsPlusNormal"/>
        <w:jc w:val="right"/>
      </w:pPr>
      <w:r>
        <w:t>муниципальной собственности"</w:t>
      </w:r>
    </w:p>
    <w:p w:rsidR="00A61BAB" w:rsidRDefault="00A61B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4"/>
        <w:gridCol w:w="165"/>
        <w:gridCol w:w="121"/>
        <w:gridCol w:w="285"/>
        <w:gridCol w:w="1095"/>
        <w:gridCol w:w="555"/>
        <w:gridCol w:w="285"/>
        <w:gridCol w:w="285"/>
        <w:gridCol w:w="4982"/>
      </w:tblGrid>
      <w:tr w:rsidR="00A61BAB">
        <w:tc>
          <w:tcPr>
            <w:tcW w:w="89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bookmarkStart w:id="29" w:name="P292"/>
            <w:bookmarkEnd w:id="29"/>
            <w:r>
              <w:t>Заявление</w:t>
            </w:r>
          </w:p>
          <w:p w:rsidR="00A61BAB" w:rsidRDefault="00A61BAB">
            <w:pPr>
              <w:pStyle w:val="ConsPlusNormal"/>
              <w:jc w:val="center"/>
            </w:pPr>
            <w:r>
              <w:t>о предоставлении образованного земельного участка из земель, находящихся в государственной или муниципальной собственности</w:t>
            </w:r>
          </w:p>
        </w:tc>
      </w:tr>
      <w:tr w:rsidR="00A61BAB">
        <w:tc>
          <w:tcPr>
            <w:tcW w:w="89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ind w:firstLine="283"/>
              <w:jc w:val="both"/>
            </w:pPr>
            <w:r>
              <w:t>Я (мы),</w:t>
            </w:r>
          </w:p>
        </w:tc>
        <w:tc>
          <w:tcPr>
            <w:tcW w:w="74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  <w:jc w:val="right"/>
            </w:pPr>
            <w:r>
              <w:t>,</w:t>
            </w:r>
          </w:p>
        </w:tc>
      </w:tr>
      <w:tr w:rsidR="00A61BAB"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74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(Ф.И.О. гражданина(ан)</w:t>
            </w:r>
          </w:p>
        </w:tc>
      </w:tr>
      <w:tr w:rsidR="00A61BAB">
        <w:tc>
          <w:tcPr>
            <w:tcW w:w="34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>проживающий(</w:t>
            </w:r>
            <w:proofErr w:type="spellStart"/>
            <w:r>
              <w:t>ие</w:t>
            </w:r>
            <w:proofErr w:type="spellEnd"/>
            <w:r>
              <w:t>) по адресу:</w:t>
            </w:r>
          </w:p>
        </w:tc>
        <w:tc>
          <w:tcPr>
            <w:tcW w:w="5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8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  <w:jc w:val="right"/>
            </w:pPr>
            <w:r>
              <w:t>,</w:t>
            </w:r>
          </w:p>
        </w:tc>
      </w:tr>
      <w:tr w:rsidR="00A61BAB">
        <w:tblPrEx>
          <w:tblBorders>
            <w:insideH w:val="single" w:sz="4" w:space="0" w:color="auto"/>
          </w:tblBorders>
        </w:tblPrEx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>СНИЛС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>телефон (факс)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89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>прошу(сим)</w:t>
            </w:r>
          </w:p>
        </w:tc>
      </w:tr>
      <w:tr w:rsidR="00A61BAB"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>предоставить</w:t>
            </w:r>
          </w:p>
        </w:tc>
        <w:tc>
          <w:tcPr>
            <w:tcW w:w="72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8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89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(испрашиваемое право)</w:t>
            </w:r>
          </w:p>
        </w:tc>
      </w:tr>
      <w:tr w:rsidR="00A61BAB">
        <w:tc>
          <w:tcPr>
            <w:tcW w:w="89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 xml:space="preserve">на основании </w:t>
            </w:r>
            <w:hyperlink r:id="rId51">
              <w:r>
                <w:rPr>
                  <w:color w:val="0000FF"/>
                </w:rPr>
                <w:t>пункта 7 статьи 39.5</w:t>
              </w:r>
            </w:hyperlink>
            <w:r>
              <w:t xml:space="preserve"> Земельного кодекса Российской Федерации земельный участок, находящийся в государственной (муниципальной) собственности, расположенный по адресу: _________________________________</w:t>
            </w:r>
          </w:p>
        </w:tc>
      </w:tr>
      <w:tr w:rsidR="00A61BAB">
        <w:tc>
          <w:tcPr>
            <w:tcW w:w="8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  <w:jc w:val="right"/>
            </w:pPr>
            <w:r>
              <w:t>,</w:t>
            </w:r>
          </w:p>
        </w:tc>
      </w:tr>
      <w:tr w:rsidR="00A61BAB">
        <w:tblPrEx>
          <w:tblBorders>
            <w:insideH w:val="single" w:sz="4" w:space="0" w:color="auto"/>
          </w:tblBorders>
        </w:tblPrEx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>площадью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>кв. м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8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  <w:jc w:val="right"/>
            </w:pPr>
            <w:r>
              <w:t>.</w:t>
            </w:r>
          </w:p>
        </w:tc>
      </w:tr>
      <w:tr w:rsidR="00A61BAB">
        <w:tc>
          <w:tcPr>
            <w:tcW w:w="89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(цель использования земельного участка)</w:t>
            </w:r>
          </w:p>
        </w:tc>
      </w:tr>
      <w:tr w:rsidR="00A61BAB">
        <w:tc>
          <w:tcPr>
            <w:tcW w:w="39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>Иные сведения о земельном участке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8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blPrEx>
          <w:tblBorders>
            <w:insideH w:val="single" w:sz="4" w:space="0" w:color="auto"/>
          </w:tblBorders>
        </w:tblPrEx>
        <w:tc>
          <w:tcPr>
            <w:tcW w:w="89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89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(кадастровый номер)</w:t>
            </w:r>
          </w:p>
        </w:tc>
      </w:tr>
      <w:tr w:rsidR="00A61BAB">
        <w:tc>
          <w:tcPr>
            <w:tcW w:w="89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ind w:firstLine="283"/>
              <w:jc w:val="both"/>
            </w:pPr>
            <w:r>
              <w:t xml:space="preserve">Даю(ем) согласие на проведение проверки представленных сведений, а также согласие на обработку персональных данных в соответствии с Федеральным </w:t>
            </w:r>
            <w:hyperlink r:id="rId52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</w:t>
            </w:r>
          </w:p>
        </w:tc>
      </w:tr>
      <w:tr w:rsidR="00A61BAB">
        <w:tc>
          <w:tcPr>
            <w:tcW w:w="89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89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>Заявитель(ли):</w:t>
            </w:r>
          </w:p>
        </w:tc>
      </w:tr>
      <w:tr w:rsidR="00A61BAB"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2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A61BAB"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2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A61BAB"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2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A61BAB"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>"____" _________ 20__ г.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</w:tbl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right"/>
        <w:outlineLvl w:val="0"/>
      </w:pPr>
      <w:r>
        <w:t>Приложение 4</w:t>
      </w:r>
    </w:p>
    <w:p w:rsidR="00A61BAB" w:rsidRDefault="00A61BAB">
      <w:pPr>
        <w:pStyle w:val="ConsPlusNormal"/>
        <w:jc w:val="right"/>
      </w:pPr>
      <w:r>
        <w:t>к Закону</w:t>
      </w:r>
    </w:p>
    <w:p w:rsidR="00A61BAB" w:rsidRDefault="00A61BAB">
      <w:pPr>
        <w:pStyle w:val="ConsPlusNormal"/>
        <w:jc w:val="right"/>
      </w:pPr>
      <w:r>
        <w:t>Самарской области</w:t>
      </w:r>
    </w:p>
    <w:p w:rsidR="00A61BAB" w:rsidRDefault="00A61BAB">
      <w:pPr>
        <w:pStyle w:val="ConsPlusNormal"/>
        <w:jc w:val="right"/>
      </w:pPr>
      <w:r>
        <w:t>"О порядке постановки на учет граждан,</w:t>
      </w:r>
    </w:p>
    <w:p w:rsidR="00A61BAB" w:rsidRDefault="00A61BAB">
      <w:pPr>
        <w:pStyle w:val="ConsPlusNormal"/>
        <w:jc w:val="right"/>
      </w:pPr>
      <w:r>
        <w:t>принимавших участие в специальной</w:t>
      </w:r>
    </w:p>
    <w:p w:rsidR="00A61BAB" w:rsidRDefault="00A61BAB">
      <w:pPr>
        <w:pStyle w:val="ConsPlusNormal"/>
        <w:jc w:val="right"/>
      </w:pPr>
      <w:r>
        <w:t>военной операции (членов их семей),</w:t>
      </w:r>
    </w:p>
    <w:p w:rsidR="00A61BAB" w:rsidRDefault="00A61BAB">
      <w:pPr>
        <w:pStyle w:val="ConsPlusNormal"/>
        <w:jc w:val="right"/>
      </w:pPr>
      <w:r>
        <w:t>имеющих право на бесплатное приобретение</w:t>
      </w:r>
    </w:p>
    <w:p w:rsidR="00A61BAB" w:rsidRDefault="00A61BAB">
      <w:pPr>
        <w:pStyle w:val="ConsPlusNormal"/>
        <w:jc w:val="right"/>
      </w:pPr>
      <w:r>
        <w:t>земельных участков из земель,</w:t>
      </w:r>
    </w:p>
    <w:p w:rsidR="00A61BAB" w:rsidRDefault="00A61BAB">
      <w:pPr>
        <w:pStyle w:val="ConsPlusNormal"/>
        <w:jc w:val="right"/>
      </w:pPr>
      <w:r>
        <w:t>находящихся в государственной или</w:t>
      </w:r>
    </w:p>
    <w:p w:rsidR="00A61BAB" w:rsidRDefault="00A61BAB">
      <w:pPr>
        <w:pStyle w:val="ConsPlusNormal"/>
        <w:jc w:val="right"/>
      </w:pPr>
      <w:r>
        <w:t>муниципальной собственности"</w:t>
      </w:r>
    </w:p>
    <w:p w:rsidR="00A61BAB" w:rsidRDefault="00A61B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1156"/>
        <w:gridCol w:w="285"/>
        <w:gridCol w:w="420"/>
        <w:gridCol w:w="960"/>
        <w:gridCol w:w="301"/>
        <w:gridCol w:w="1786"/>
        <w:gridCol w:w="1185"/>
        <w:gridCol w:w="465"/>
        <w:gridCol w:w="737"/>
        <w:gridCol w:w="616"/>
      </w:tblGrid>
      <w:tr w:rsidR="00A61BAB">
        <w:tc>
          <w:tcPr>
            <w:tcW w:w="8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bookmarkStart w:id="30" w:name="P367"/>
            <w:bookmarkEnd w:id="30"/>
            <w:r>
              <w:t>Акт N _______</w:t>
            </w:r>
          </w:p>
          <w:p w:rsidR="00A61BAB" w:rsidRDefault="00A61BAB">
            <w:pPr>
              <w:pStyle w:val="ConsPlusNormal"/>
              <w:jc w:val="center"/>
            </w:pPr>
            <w:r>
              <w:t>об отказе от выбора земельного участка из земель,</w:t>
            </w:r>
          </w:p>
          <w:p w:rsidR="00A61BAB" w:rsidRDefault="00A61BAB">
            <w:pPr>
              <w:pStyle w:val="ConsPlusNormal"/>
              <w:jc w:val="center"/>
            </w:pPr>
            <w:r>
              <w:t>находящихся в государственной или муниципальной собственности,</w:t>
            </w:r>
          </w:p>
          <w:p w:rsidR="00A61BAB" w:rsidRDefault="00A61BAB">
            <w:pPr>
              <w:pStyle w:val="ConsPlusNormal"/>
              <w:jc w:val="center"/>
            </w:pPr>
            <w:r>
              <w:t>на территории ____________________________________________________</w:t>
            </w:r>
          </w:p>
        </w:tc>
      </w:tr>
      <w:tr w:rsidR="00A61BAB"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61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8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от "____" _________ 20__ года</w:t>
            </w:r>
          </w:p>
        </w:tc>
      </w:tr>
      <w:tr w:rsidR="00A61BAB">
        <w:tc>
          <w:tcPr>
            <w:tcW w:w="8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8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w:anchor="P133">
              <w:r>
                <w:rPr>
                  <w:color w:val="0000FF"/>
                </w:rPr>
                <w:t>статьей 6</w:t>
              </w:r>
            </w:hyperlink>
            <w:r>
              <w:t xml:space="preserve"> Закона Самарской области "О порядке постановки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собственности"</w:t>
            </w:r>
          </w:p>
        </w:tc>
      </w:tr>
      <w:tr w:rsidR="00A61BAB">
        <w:tc>
          <w:tcPr>
            <w:tcW w:w="89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89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(Ф.И.О. заявителя)</w:t>
            </w:r>
          </w:p>
        </w:tc>
      </w:tr>
      <w:tr w:rsidR="00A61BAB">
        <w:tc>
          <w:tcPr>
            <w:tcW w:w="41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>паспорт: серия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79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79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(орган и дата выдачи документа, удостоверяющего личность)</w:t>
            </w:r>
          </w:p>
        </w:tc>
      </w:tr>
      <w:tr w:rsidR="00A61BAB">
        <w:tc>
          <w:tcPr>
            <w:tcW w:w="8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 xml:space="preserve">учетный номер в реестре учета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собственности, </w:t>
            </w:r>
            <w:r>
              <w:lastRenderedPageBreak/>
              <w:t>__________________________________________________________</w:t>
            </w:r>
          </w:p>
        </w:tc>
      </w:tr>
      <w:tr w:rsidR="00A61BAB">
        <w:tc>
          <w:tcPr>
            <w:tcW w:w="2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lastRenderedPageBreak/>
              <w:t>(далее - Заявитель) и</w:t>
            </w:r>
          </w:p>
        </w:tc>
        <w:tc>
          <w:tcPr>
            <w:tcW w:w="64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89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89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(наименование органа, уполномоченного на распоряжение земельными участками)</w:t>
            </w:r>
          </w:p>
        </w:tc>
      </w:tr>
      <w:tr w:rsidR="00A61BAB">
        <w:tc>
          <w:tcPr>
            <w:tcW w:w="8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both"/>
            </w:pPr>
            <w:r>
              <w:t>подписали настоящий Акт о нижеследующем.</w:t>
            </w:r>
          </w:p>
        </w:tc>
      </w:tr>
      <w:tr w:rsidR="00A61BAB">
        <w:tc>
          <w:tcPr>
            <w:tcW w:w="8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ind w:firstLine="283"/>
              <w:jc w:val="both"/>
            </w:pPr>
            <w:r>
              <w:t>Заявитель отказался от выбора земельного участка для дальнейшего предоставления в собственность гражданам, принимавшим участие в специальной военной операции (членам их семей), имеющим право на бесплатное приобретение земельных участков из земель, находящихся в государственной или муниципальной собственности.</w:t>
            </w:r>
          </w:p>
        </w:tc>
      </w:tr>
      <w:tr w:rsidR="00A61BAB">
        <w:tc>
          <w:tcPr>
            <w:tcW w:w="8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2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0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(инициалы, фамилия члена комиссии)</w:t>
            </w:r>
          </w:p>
        </w:tc>
      </w:tr>
      <w:tr w:rsidR="00A61BAB">
        <w:tc>
          <w:tcPr>
            <w:tcW w:w="2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0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(инициалы, фамилия члена комиссии)</w:t>
            </w:r>
          </w:p>
        </w:tc>
      </w:tr>
      <w:tr w:rsidR="00A61BAB">
        <w:tc>
          <w:tcPr>
            <w:tcW w:w="2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0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(инициалы, фамилия члена комиссии)</w:t>
            </w:r>
          </w:p>
        </w:tc>
      </w:tr>
      <w:tr w:rsidR="00A61BAB">
        <w:tc>
          <w:tcPr>
            <w:tcW w:w="2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0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AB" w:rsidRDefault="00A61BAB">
            <w:pPr>
              <w:pStyle w:val="ConsPlusNormal"/>
            </w:pPr>
          </w:p>
        </w:tc>
      </w:tr>
      <w:tr w:rsidR="00A61BAB">
        <w:tblPrEx>
          <w:tblBorders>
            <w:insideH w:val="single" w:sz="4" w:space="0" w:color="auto"/>
          </w:tblBorders>
        </w:tblPrEx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AB" w:rsidRDefault="00A61BAB">
            <w:pPr>
              <w:pStyle w:val="ConsPlusNormal"/>
              <w:jc w:val="center"/>
            </w:pPr>
            <w:r>
              <w:t>(инициалы, фамилия члена комиссии)</w:t>
            </w:r>
          </w:p>
        </w:tc>
      </w:tr>
    </w:tbl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jc w:val="both"/>
      </w:pPr>
    </w:p>
    <w:p w:rsidR="00A61BAB" w:rsidRDefault="00A61B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4D69" w:rsidRDefault="00A94D69"/>
    <w:sectPr w:rsidR="00A94D69" w:rsidSect="0025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1BAB"/>
    <w:rsid w:val="001443F5"/>
    <w:rsid w:val="002B3902"/>
    <w:rsid w:val="003C7487"/>
    <w:rsid w:val="00A61BAB"/>
    <w:rsid w:val="00A94D69"/>
    <w:rsid w:val="00B76E94"/>
    <w:rsid w:val="00B9017E"/>
    <w:rsid w:val="00C71154"/>
    <w:rsid w:val="00E018A0"/>
    <w:rsid w:val="00FA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69"/>
  </w:style>
  <w:style w:type="paragraph" w:styleId="2">
    <w:name w:val="heading 2"/>
    <w:basedOn w:val="a"/>
    <w:next w:val="a"/>
    <w:link w:val="20"/>
    <w:uiPriority w:val="9"/>
    <w:unhideWhenUsed/>
    <w:qFormat/>
    <w:rsid w:val="00C71154"/>
    <w:pPr>
      <w:keepNext/>
      <w:keepLines/>
      <w:widowControl w:val="0"/>
      <w:autoSpaceDE w:val="0"/>
      <w:autoSpaceDN w:val="0"/>
      <w:spacing w:before="200"/>
      <w:jc w:val="left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1154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A61BAB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1BAB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1BAB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6&amp;n=184238&amp;dst=100069" TargetMode="External"/><Relationship Id="rId18" Type="http://schemas.openxmlformats.org/officeDocument/2006/relationships/hyperlink" Target="https://login.consultant.ru/link/?req=doc&amp;base=RLAW256&amp;n=184347&amp;dst=101238" TargetMode="External"/><Relationship Id="rId26" Type="http://schemas.openxmlformats.org/officeDocument/2006/relationships/hyperlink" Target="https://login.consultant.ru/link/?req=doc&amp;base=RLAW256&amp;n=184347" TargetMode="External"/><Relationship Id="rId39" Type="http://schemas.openxmlformats.org/officeDocument/2006/relationships/hyperlink" Target="https://login.consultant.ru/link/?req=doc&amp;base=RLAW256&amp;n=184238&amp;dst=1000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56&amp;n=184238&amp;dst=100043" TargetMode="External"/><Relationship Id="rId34" Type="http://schemas.openxmlformats.org/officeDocument/2006/relationships/hyperlink" Target="https://login.consultant.ru/link/?req=doc&amp;base=LAW&amp;n=465798&amp;dst=303" TargetMode="External"/><Relationship Id="rId42" Type="http://schemas.openxmlformats.org/officeDocument/2006/relationships/hyperlink" Target="https://login.consultant.ru/link/?req=doc&amp;base=RLAW256&amp;n=184347&amp;dst=101073" TargetMode="External"/><Relationship Id="rId47" Type="http://schemas.openxmlformats.org/officeDocument/2006/relationships/hyperlink" Target="https://login.consultant.ru/link/?req=doc&amp;base=RLAW256&amp;n=184347&amp;dst=101236" TargetMode="External"/><Relationship Id="rId50" Type="http://schemas.openxmlformats.org/officeDocument/2006/relationships/hyperlink" Target="https://login.consultant.ru/link/?req=doc&amp;base=RLAW256&amp;n=180971&amp;dst=100021" TargetMode="External"/><Relationship Id="rId7" Type="http://schemas.openxmlformats.org/officeDocument/2006/relationships/hyperlink" Target="https://login.consultant.ru/link/?req=doc&amp;base=RLAW256&amp;n=184238&amp;dst=100069" TargetMode="External"/><Relationship Id="rId12" Type="http://schemas.openxmlformats.org/officeDocument/2006/relationships/hyperlink" Target="https://login.consultant.ru/link/?req=doc&amp;base=RLAW256&amp;n=184238&amp;dst=100024" TargetMode="External"/><Relationship Id="rId17" Type="http://schemas.openxmlformats.org/officeDocument/2006/relationships/hyperlink" Target="https://login.consultant.ru/link/?req=doc&amp;base=RLAW256&amp;n=184347" TargetMode="External"/><Relationship Id="rId25" Type="http://schemas.openxmlformats.org/officeDocument/2006/relationships/hyperlink" Target="https://login.consultant.ru/link/?req=doc&amp;base=RLAW256&amp;n=184238&amp;dst=100046" TargetMode="External"/><Relationship Id="rId33" Type="http://schemas.openxmlformats.org/officeDocument/2006/relationships/hyperlink" Target="https://login.consultant.ru/link/?req=doc&amp;base=LAW&amp;n=465798&amp;dst=302" TargetMode="External"/><Relationship Id="rId38" Type="http://schemas.openxmlformats.org/officeDocument/2006/relationships/hyperlink" Target="https://login.consultant.ru/link/?req=doc&amp;base=RLAW256&amp;n=184238&amp;dst=100070" TargetMode="External"/><Relationship Id="rId46" Type="http://schemas.openxmlformats.org/officeDocument/2006/relationships/hyperlink" Target="https://login.consultant.ru/link/?req=doc&amp;base=RLAW256&amp;n=184347&amp;dst=1012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6&amp;n=184238&amp;dst=100027" TargetMode="External"/><Relationship Id="rId20" Type="http://schemas.openxmlformats.org/officeDocument/2006/relationships/hyperlink" Target="https://login.consultant.ru/link/?req=doc&amp;base=RLAW256&amp;n=184347&amp;dst=101223" TargetMode="External"/><Relationship Id="rId29" Type="http://schemas.openxmlformats.org/officeDocument/2006/relationships/hyperlink" Target="https://login.consultant.ru/link/?req=doc&amp;base=RLAW256&amp;n=184238&amp;dst=100052" TargetMode="External"/><Relationship Id="rId41" Type="http://schemas.openxmlformats.org/officeDocument/2006/relationships/hyperlink" Target="https://login.consultant.ru/link/?req=doc&amp;base=RLAW256&amp;n=184347&amp;dst=10064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84238&amp;dst=100018" TargetMode="External"/><Relationship Id="rId11" Type="http://schemas.openxmlformats.org/officeDocument/2006/relationships/hyperlink" Target="https://login.consultant.ru/link/?req=doc&amp;base=RLAW256&amp;n=180971&amp;dst=100014" TargetMode="External"/><Relationship Id="rId24" Type="http://schemas.openxmlformats.org/officeDocument/2006/relationships/hyperlink" Target="https://login.consultant.ru/link/?req=doc&amp;base=RLAW256&amp;n=184238&amp;dst=100044" TargetMode="External"/><Relationship Id="rId32" Type="http://schemas.openxmlformats.org/officeDocument/2006/relationships/hyperlink" Target="https://login.consultant.ru/link/?req=doc&amp;base=RLAW256&amp;n=184238&amp;dst=100065" TargetMode="External"/><Relationship Id="rId37" Type="http://schemas.openxmlformats.org/officeDocument/2006/relationships/hyperlink" Target="https://login.consultant.ru/link/?req=doc&amp;base=RLAW256&amp;n=184238&amp;dst=100069" TargetMode="External"/><Relationship Id="rId40" Type="http://schemas.openxmlformats.org/officeDocument/2006/relationships/hyperlink" Target="https://login.consultant.ru/link/?req=doc&amp;base=RLAW256&amp;n=180971&amp;dst=100019" TargetMode="External"/><Relationship Id="rId45" Type="http://schemas.openxmlformats.org/officeDocument/2006/relationships/hyperlink" Target="https://login.consultant.ru/link/?req=doc&amp;base=RLAW256&amp;n=180971&amp;dst=10002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6&amp;n=180971&amp;dst=100011" TargetMode="External"/><Relationship Id="rId15" Type="http://schemas.openxmlformats.org/officeDocument/2006/relationships/hyperlink" Target="https://login.consultant.ru/link/?req=doc&amp;base=RLAW256&amp;n=184347&amp;dst=101238" TargetMode="External"/><Relationship Id="rId23" Type="http://schemas.openxmlformats.org/officeDocument/2006/relationships/hyperlink" Target="https://login.consultant.ru/link/?req=doc&amp;base=RLAW256&amp;n=184347&amp;dst=101225" TargetMode="External"/><Relationship Id="rId28" Type="http://schemas.openxmlformats.org/officeDocument/2006/relationships/hyperlink" Target="https://login.consultant.ru/link/?req=doc&amp;base=RLAW256&amp;n=184347&amp;dst=101225" TargetMode="External"/><Relationship Id="rId36" Type="http://schemas.openxmlformats.org/officeDocument/2006/relationships/hyperlink" Target="https://login.consultant.ru/link/?req=doc&amp;base=RLAW256&amp;n=180971&amp;dst=100018" TargetMode="External"/><Relationship Id="rId49" Type="http://schemas.openxmlformats.org/officeDocument/2006/relationships/hyperlink" Target="https://login.consultant.ru/link/?req=doc&amp;base=RLAW256&amp;n=184347&amp;dst=101073" TargetMode="External"/><Relationship Id="rId10" Type="http://schemas.openxmlformats.org/officeDocument/2006/relationships/hyperlink" Target="https://login.consultant.ru/link/?req=doc&amp;base=RLAW256&amp;n=184238&amp;dst=100021" TargetMode="External"/><Relationship Id="rId19" Type="http://schemas.openxmlformats.org/officeDocument/2006/relationships/hyperlink" Target="https://login.consultant.ru/link/?req=doc&amp;base=RLAW256&amp;n=184238&amp;dst=100029" TargetMode="External"/><Relationship Id="rId31" Type="http://schemas.openxmlformats.org/officeDocument/2006/relationships/hyperlink" Target="https://login.consultant.ru/link/?req=doc&amp;base=LAW&amp;n=465798&amp;dst=303" TargetMode="External"/><Relationship Id="rId44" Type="http://schemas.openxmlformats.org/officeDocument/2006/relationships/hyperlink" Target="https://login.consultant.ru/link/?req=doc&amp;base=RLAW256&amp;n=184347&amp;dst=101236" TargetMode="External"/><Relationship Id="rId52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56&amp;n=180971&amp;dst=100013" TargetMode="External"/><Relationship Id="rId14" Type="http://schemas.openxmlformats.org/officeDocument/2006/relationships/hyperlink" Target="https://login.consultant.ru/link/?req=doc&amp;base=RLAW256&amp;n=184238&amp;dst=100070" TargetMode="External"/><Relationship Id="rId22" Type="http://schemas.openxmlformats.org/officeDocument/2006/relationships/hyperlink" Target="https://login.consultant.ru/link/?req=doc&amp;base=RLAW256&amp;n=184347&amp;dst=101238" TargetMode="External"/><Relationship Id="rId27" Type="http://schemas.openxmlformats.org/officeDocument/2006/relationships/hyperlink" Target="https://login.consultant.ru/link/?req=doc&amp;base=RLAW256&amp;n=184347&amp;dst=101238" TargetMode="External"/><Relationship Id="rId30" Type="http://schemas.openxmlformats.org/officeDocument/2006/relationships/hyperlink" Target="https://login.consultant.ru/link/?req=doc&amp;base=LAW&amp;n=465798&amp;dst=302" TargetMode="External"/><Relationship Id="rId35" Type="http://schemas.openxmlformats.org/officeDocument/2006/relationships/hyperlink" Target="https://login.consultant.ru/link/?req=doc&amp;base=RLAW256&amp;n=184238&amp;dst=100066" TargetMode="External"/><Relationship Id="rId43" Type="http://schemas.openxmlformats.org/officeDocument/2006/relationships/hyperlink" Target="https://login.consultant.ru/link/?req=doc&amp;base=RLAW256&amp;n=184347&amp;dst=101223" TargetMode="External"/><Relationship Id="rId48" Type="http://schemas.openxmlformats.org/officeDocument/2006/relationships/hyperlink" Target="https://login.consultant.ru/link/?req=doc&amp;base=RLAW256&amp;n=184347&amp;dst=100640" TargetMode="External"/><Relationship Id="rId8" Type="http://schemas.openxmlformats.org/officeDocument/2006/relationships/hyperlink" Target="https://login.consultant.ru/link/?req=doc&amp;base=RLAW256&amp;n=184238&amp;dst=100070" TargetMode="External"/><Relationship Id="rId51" Type="http://schemas.openxmlformats.org/officeDocument/2006/relationships/hyperlink" Target="https://login.consultant.ru/link/?req=doc&amp;base=LAW&amp;n=454318&amp;dst=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6104</Words>
  <Characters>34793</Characters>
  <Application>Microsoft Office Word</Application>
  <DocSecurity>0</DocSecurity>
  <Lines>289</Lines>
  <Paragraphs>81</Paragraphs>
  <ScaleCrop>false</ScaleCrop>
  <Company/>
  <LinksUpToDate>false</LinksUpToDate>
  <CharactersWithSpaces>40816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2024-07-15T12:01:00Z</dcterms:created>
  <dcterms:modified xsi:type="dcterms:W3CDTF">2024-07-15T12:02:00Z</dcterms:modified>
</cp:coreProperties>
</file>